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6D" w:rsidRDefault="00B96D6D">
      <w:bookmarkStart w:id="0" w:name="_GoBack"/>
      <w:bookmarkEnd w:id="0"/>
    </w:p>
    <w:p w:rsidR="004350DA" w:rsidRDefault="00B96D6D" w:rsidP="00683C2B">
      <w:pPr>
        <w:rPr>
          <w:rFonts w:ascii="Arial" w:hAnsi="Arial" w:cs="Arial"/>
          <w:noProof/>
          <w:sz w:val="28"/>
          <w:szCs w:val="28"/>
          <w:lang w:eastAsia="en-GB"/>
        </w:rPr>
      </w:pPr>
      <w:r>
        <w:rPr>
          <w:rFonts w:ascii="Arial" w:hAnsi="Arial" w:cs="Arial"/>
          <w:b/>
          <w:noProof/>
          <w:sz w:val="28"/>
          <w:szCs w:val="28"/>
          <w:lang w:eastAsia="en-GB"/>
        </w:rPr>
        <w:drawing>
          <wp:inline distT="0" distB="0" distL="0" distR="0" wp14:anchorId="5C06810D" wp14:editId="0091C584">
            <wp:extent cx="1207135" cy="768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768350"/>
                    </a:xfrm>
                    <a:prstGeom prst="rect">
                      <a:avLst/>
                    </a:prstGeom>
                    <a:noFill/>
                  </pic:spPr>
                </pic:pic>
              </a:graphicData>
            </a:graphic>
          </wp:inline>
        </w:drawing>
      </w:r>
      <w:r w:rsidR="00862D62" w:rsidRPr="00862D62">
        <w:rPr>
          <w:rFonts w:ascii="Arial" w:hAnsi="Arial" w:cs="Arial"/>
          <w:noProof/>
          <w:sz w:val="28"/>
          <w:szCs w:val="28"/>
          <w:lang w:eastAsia="en-GB"/>
        </w:rPr>
        <w:t xml:space="preserve"> </w:t>
      </w:r>
    </w:p>
    <w:p w:rsidR="00862D62" w:rsidRPr="00862D62" w:rsidRDefault="00862D62" w:rsidP="00862D62">
      <w:pPr>
        <w:jc w:val="center"/>
        <w:rPr>
          <w:rFonts w:ascii="Arial" w:hAnsi="Arial" w:cs="Arial"/>
          <w:b/>
          <w:noProof/>
          <w:sz w:val="32"/>
          <w:szCs w:val="32"/>
          <w:lang w:eastAsia="en-GB"/>
        </w:rPr>
      </w:pPr>
      <w:r>
        <w:rPr>
          <w:rFonts w:ascii="Arial" w:hAnsi="Arial" w:cs="Arial"/>
          <w:b/>
          <w:noProof/>
          <w:sz w:val="32"/>
          <w:szCs w:val="32"/>
          <w:lang w:eastAsia="en-GB"/>
        </w:rPr>
        <w:t>South Locality Engagment Session Report</w:t>
      </w:r>
    </w:p>
    <w:p w:rsidR="00862D62" w:rsidRPr="00862D62" w:rsidRDefault="00862D62" w:rsidP="00862D62">
      <w:pPr>
        <w:jc w:val="center"/>
        <w:rPr>
          <w:rFonts w:ascii="Arial" w:hAnsi="Arial" w:cs="Arial"/>
          <w:i/>
          <w:sz w:val="28"/>
          <w:szCs w:val="28"/>
        </w:rPr>
      </w:pPr>
      <w:r>
        <w:rPr>
          <w:rFonts w:ascii="Arial" w:hAnsi="Arial" w:cs="Arial"/>
          <w:i/>
          <w:sz w:val="28"/>
          <w:szCs w:val="28"/>
        </w:rPr>
        <w:t>Mental Health Services in South Glasgow</w:t>
      </w:r>
    </w:p>
    <w:p w:rsidR="00B96D6D" w:rsidRDefault="00227CE2" w:rsidP="00B96D6D">
      <w:pPr>
        <w:jc w:val="center"/>
        <w:rPr>
          <w:rFonts w:ascii="Arial" w:hAnsi="Arial" w:cs="Arial"/>
          <w:sz w:val="28"/>
          <w:szCs w:val="28"/>
        </w:rPr>
      </w:pPr>
      <w:r w:rsidRPr="00227CE2">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48ABD77F" wp14:editId="03770539">
                <wp:simplePos x="0" y="0"/>
                <wp:positionH relativeFrom="column">
                  <wp:posOffset>-790575</wp:posOffset>
                </wp:positionH>
                <wp:positionV relativeFrom="paragraph">
                  <wp:posOffset>3793490</wp:posOffset>
                </wp:positionV>
                <wp:extent cx="2374265" cy="782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82955"/>
                        </a:xfrm>
                        <a:prstGeom prst="rect">
                          <a:avLst/>
                        </a:prstGeom>
                        <a:solidFill>
                          <a:srgbClr val="FFFFFF"/>
                        </a:solidFill>
                        <a:ln w="9525">
                          <a:noFill/>
                          <a:miter lim="800000"/>
                          <a:headEnd/>
                          <a:tailEnd/>
                        </a:ln>
                      </wps:spPr>
                      <wps:txbx>
                        <w:txbxContent>
                          <w:p w:rsidR="00227CE2" w:rsidRDefault="00227CE2" w:rsidP="00227CE2">
                            <w:pPr>
                              <w:spacing w:after="0" w:line="240" w:lineRule="auto"/>
                              <w:rPr>
                                <w:b/>
                              </w:rPr>
                            </w:pPr>
                            <w:r>
                              <w:rPr>
                                <w:b/>
                              </w:rPr>
                              <w:t>Report by:</w:t>
                            </w:r>
                          </w:p>
                          <w:p w:rsidR="00B03CFC" w:rsidRDefault="00227CE2" w:rsidP="00227CE2">
                            <w:pPr>
                              <w:spacing w:after="0" w:line="240" w:lineRule="auto"/>
                            </w:pPr>
                            <w:r>
                              <w:t xml:space="preserve">Lisa Martin, Community Engagement Officer, </w:t>
                            </w:r>
                          </w:p>
                          <w:p w:rsidR="00227CE2" w:rsidRPr="00227CE2" w:rsidRDefault="00227CE2" w:rsidP="00227CE2">
                            <w:pPr>
                              <w:spacing w:after="0" w:line="240" w:lineRule="auto"/>
                              <w:rPr>
                                <w:b/>
                              </w:rPr>
                            </w:pPr>
                            <w:r>
                              <w:t>Glasgow HSCP South Locality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8ABD77F" id="_x0000_t202" coordsize="21600,21600" o:spt="202" path="m,l,21600r21600,l21600,xe">
                <v:stroke joinstyle="miter"/>
                <v:path gradientshapeok="t" o:connecttype="rect"/>
              </v:shapetype>
              <v:shape id="Text Box 2" o:spid="_x0000_s1026" type="#_x0000_t202" style="position:absolute;left:0;text-align:left;margin-left:-62.25pt;margin-top:298.7pt;width:186.95pt;height:61.6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" stroked="f">
                <v:textbox>
                  <w:txbxContent>
                    <w:p w:rsidR="00227CE2" w:rsidRDefault="00227CE2" w:rsidP="00227CE2">
                      <w:pPr>
                        <w:spacing w:after="0" w:line="240" w:lineRule="auto"/>
                        <w:rPr>
                          <w:b/>
                        </w:rPr>
                      </w:pPr>
                      <w:r>
                        <w:rPr>
                          <w:b/>
                        </w:rPr>
                        <w:t>Report by:</w:t>
                      </w:r>
                    </w:p>
                    <w:p w:rsidR="00B03CFC" w:rsidRDefault="00227CE2" w:rsidP="00227CE2">
                      <w:pPr>
                        <w:spacing w:after="0" w:line="240" w:lineRule="auto"/>
                      </w:pPr>
                      <w:r>
                        <w:t xml:space="preserve">Lisa Martin, Community Engagement Officer, </w:t>
                      </w:r>
                    </w:p>
                    <w:p w:rsidR="00227CE2" w:rsidRPr="00227CE2" w:rsidRDefault="00227CE2" w:rsidP="00227CE2">
                      <w:pPr>
                        <w:spacing w:after="0" w:line="240" w:lineRule="auto"/>
                        <w:rPr>
                          <w:b/>
                        </w:rPr>
                      </w:pPr>
                      <w:r>
                        <w:t>Glasgow HSCP South Locality</w:t>
                      </w:r>
                    </w:p>
                  </w:txbxContent>
                </v:textbox>
              </v:shape>
            </w:pict>
          </mc:Fallback>
        </mc:AlternateContent>
      </w:r>
      <w:r w:rsidR="00862D62">
        <w:rPr>
          <w:noProof/>
          <w:lang w:eastAsia="en-GB"/>
        </w:rPr>
        <w:drawing>
          <wp:inline distT="0" distB="0" distL="0" distR="0" wp14:anchorId="2CC0488C" wp14:editId="67ABE638">
            <wp:extent cx="4695825" cy="3521869"/>
            <wp:effectExtent l="38100" t="38100" r="28575" b="40640"/>
            <wp:docPr id="28" name="Picture 28" descr="C:\Users\LMARTIN3\AppData\Local\Microsoft\Windows\Temporary Internet Files\Content.Word\20180208_10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TIN3\AppData\Local\Microsoft\Windows\Temporary Internet Files\Content.Word\20180208_105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894" cy="3524921"/>
                    </a:xfrm>
                    <a:prstGeom prst="rect">
                      <a:avLst/>
                    </a:prstGeom>
                    <a:noFill/>
                    <a:ln w="31750">
                      <a:solidFill>
                        <a:schemeClr val="tx1"/>
                      </a:solidFill>
                    </a:ln>
                  </pic:spPr>
                </pic:pic>
              </a:graphicData>
            </a:graphic>
          </wp:inline>
        </w:drawing>
      </w:r>
    </w:p>
    <w:p w:rsidR="00264D51" w:rsidRDefault="00264D51" w:rsidP="000A3DA3">
      <w:pPr>
        <w:rPr>
          <w:rFonts w:ascii="Arial" w:hAnsi="Arial" w:cs="Arial"/>
          <w:sz w:val="28"/>
          <w:szCs w:val="28"/>
        </w:rPr>
      </w:pPr>
      <w:r>
        <w:rPr>
          <w:noProof/>
          <w:lang w:eastAsia="en-GB"/>
        </w:rPr>
        <w:lastRenderedPageBreak/>
        <mc:AlternateContent>
          <mc:Choice Requires="wps">
            <w:drawing>
              <wp:anchor distT="0" distB="0" distL="114300" distR="114300" simplePos="0" relativeHeight="251662336" behindDoc="0" locked="0" layoutInCell="1" allowOverlap="1" wp14:anchorId="04D461C5" wp14:editId="62B786F9">
                <wp:simplePos x="0" y="0"/>
                <wp:positionH relativeFrom="column">
                  <wp:posOffset>6134100</wp:posOffset>
                </wp:positionH>
                <wp:positionV relativeFrom="paragraph">
                  <wp:posOffset>-75565</wp:posOffset>
                </wp:positionV>
                <wp:extent cx="3314700" cy="3190875"/>
                <wp:effectExtent l="19050" t="19050" r="19050" b="28575"/>
                <wp:wrapNone/>
                <wp:docPr id="31" name="Oval 31"/>
                <wp:cNvGraphicFramePr/>
                <a:graphic xmlns:a="http://schemas.openxmlformats.org/drawingml/2006/main">
                  <a:graphicData uri="http://schemas.microsoft.com/office/word/2010/wordprocessingShape">
                    <wps:wsp>
                      <wps:cNvSpPr/>
                      <wps:spPr>
                        <a:xfrm>
                          <a:off x="0" y="0"/>
                          <a:ext cx="3314700" cy="3190875"/>
                        </a:xfrm>
                        <a:prstGeom prst="ellipse">
                          <a:avLst/>
                        </a:prstGeom>
                        <a:solidFill>
                          <a:schemeClr val="accent4">
                            <a:lumMod val="40000"/>
                            <a:lumOff val="60000"/>
                          </a:schemeClr>
                        </a:solidFill>
                        <a:ln w="317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781A4" id="Oval 31" o:spid="_x0000_s1026" style="position:absolute;margin-left:483pt;margin-top:-5.95pt;width:261pt;height:2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" fillcolor="#ccc0d9 [1303]" strokecolor="#7030a0" strokeweight="2.5pt"/>
            </w:pict>
          </mc:Fallback>
        </mc:AlternateContent>
      </w:r>
      <w:r w:rsidR="000A3DA3">
        <w:rPr>
          <w:rFonts w:ascii="Arial" w:hAnsi="Arial" w:cs="Arial"/>
          <w:b/>
          <w:sz w:val="32"/>
          <w:szCs w:val="32"/>
        </w:rPr>
        <w:t>Who attended?</w:t>
      </w:r>
    </w:p>
    <w:p w:rsidR="000A3DA3" w:rsidRDefault="000A3DA3" w:rsidP="00B96D6D">
      <w:pPr>
        <w:jc w:val="center"/>
        <w:rPr>
          <w:rFonts w:ascii="Arial" w:hAnsi="Arial" w:cs="Arial"/>
          <w:sz w:val="28"/>
          <w:szCs w:val="28"/>
        </w:rPr>
      </w:pPr>
    </w:p>
    <w:p w:rsidR="00B96D6D" w:rsidRDefault="000A3DA3" w:rsidP="00B96D6D">
      <w:pPr>
        <w:jc w:val="center"/>
      </w:pPr>
      <w:r>
        <w:rPr>
          <w:noProof/>
          <w:lang w:eastAsia="en-GB"/>
        </w:rPr>
        <mc:AlternateContent>
          <mc:Choice Requires="wps">
            <w:drawing>
              <wp:anchor distT="0" distB="0" distL="114300" distR="114300" simplePos="0" relativeHeight="251664384" behindDoc="0" locked="0" layoutInCell="1" allowOverlap="1" wp14:anchorId="5B668160" wp14:editId="067E1B97">
                <wp:simplePos x="0" y="0"/>
                <wp:positionH relativeFrom="column">
                  <wp:posOffset>6896100</wp:posOffset>
                </wp:positionH>
                <wp:positionV relativeFrom="paragraph">
                  <wp:posOffset>219075</wp:posOffset>
                </wp:positionV>
                <wp:extent cx="1857375" cy="1323975"/>
                <wp:effectExtent l="0" t="0" r="9525"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323975"/>
                        </a:xfrm>
                        <a:prstGeom prst="rect">
                          <a:avLst/>
                        </a:prstGeom>
                        <a:solidFill>
                          <a:schemeClr val="accent4">
                            <a:lumMod val="40000"/>
                            <a:lumOff val="60000"/>
                          </a:schemeClr>
                        </a:solidFill>
                        <a:ln w="9525">
                          <a:noFill/>
                          <a:miter lim="800000"/>
                          <a:headEnd/>
                          <a:tailEnd/>
                        </a:ln>
                      </wps:spPr>
                      <wps:txbx>
                        <w:txbxContent>
                          <w:p w:rsidR="006C772B" w:rsidRDefault="006C772B" w:rsidP="006C772B">
                            <w:pPr>
                              <w:jc w:val="center"/>
                              <w:rPr>
                                <w:b/>
                                <w:sz w:val="32"/>
                                <w:szCs w:val="32"/>
                              </w:rPr>
                            </w:pPr>
                            <w:r>
                              <w:rPr>
                                <w:b/>
                                <w:sz w:val="32"/>
                                <w:szCs w:val="32"/>
                              </w:rPr>
                              <w:t>55 participants</w:t>
                            </w:r>
                          </w:p>
                          <w:p w:rsidR="006C772B" w:rsidRDefault="006C772B" w:rsidP="006C772B">
                            <w:pPr>
                              <w:jc w:val="center"/>
                              <w:rPr>
                                <w:b/>
                                <w:sz w:val="32"/>
                                <w:szCs w:val="32"/>
                              </w:rPr>
                            </w:pPr>
                            <w:r>
                              <w:rPr>
                                <w:b/>
                                <w:sz w:val="32"/>
                                <w:szCs w:val="32"/>
                              </w:rPr>
                              <w:t>10 staff members</w:t>
                            </w:r>
                          </w:p>
                          <w:p w:rsidR="006C772B" w:rsidRPr="006C772B" w:rsidRDefault="006C772B" w:rsidP="006C772B">
                            <w:pPr>
                              <w:jc w:val="center"/>
                              <w:rPr>
                                <w:b/>
                                <w:sz w:val="32"/>
                                <w:szCs w:val="32"/>
                              </w:rPr>
                            </w:pPr>
                            <w:r>
                              <w:rPr>
                                <w:b/>
                                <w:sz w:val="32"/>
                                <w:szCs w:val="32"/>
                              </w:rPr>
                              <w:t>3 speakers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68160" id="_x0000_s1027" type="#_x0000_t202" style="position:absolute;left:0;text-align:left;margin-left:543pt;margin-top:17.25pt;width:146.2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" fillcolor="#ccc0d9 [1303]" stroked="f">
                <v:textbox>
                  <w:txbxContent>
                    <w:p w:rsidR="006C772B" w:rsidRDefault="006C772B" w:rsidP="006C772B">
                      <w:pPr>
                        <w:jc w:val="center"/>
                        <w:rPr>
                          <w:b/>
                          <w:sz w:val="32"/>
                          <w:szCs w:val="32"/>
                        </w:rPr>
                      </w:pPr>
                      <w:r>
                        <w:rPr>
                          <w:b/>
                          <w:sz w:val="32"/>
                          <w:szCs w:val="32"/>
                        </w:rPr>
                        <w:t>55 participants</w:t>
                      </w:r>
                    </w:p>
                    <w:p w:rsidR="006C772B" w:rsidRDefault="006C772B" w:rsidP="006C772B">
                      <w:pPr>
                        <w:jc w:val="center"/>
                        <w:rPr>
                          <w:b/>
                          <w:sz w:val="32"/>
                          <w:szCs w:val="32"/>
                        </w:rPr>
                      </w:pPr>
                      <w:r>
                        <w:rPr>
                          <w:b/>
                          <w:sz w:val="32"/>
                          <w:szCs w:val="32"/>
                        </w:rPr>
                        <w:t>10 staff members</w:t>
                      </w:r>
                    </w:p>
                    <w:p w:rsidR="006C772B" w:rsidRPr="006C772B" w:rsidRDefault="006C772B" w:rsidP="006C772B">
                      <w:pPr>
                        <w:jc w:val="center"/>
                        <w:rPr>
                          <w:b/>
                          <w:sz w:val="32"/>
                          <w:szCs w:val="32"/>
                        </w:rPr>
                      </w:pPr>
                      <w:r>
                        <w:rPr>
                          <w:b/>
                          <w:sz w:val="32"/>
                          <w:szCs w:val="32"/>
                        </w:rPr>
                        <w:t>3 speakers</w:t>
                      </w:r>
                    </w:p>
                  </w:txbxContent>
                </v:textbox>
              </v:shape>
            </w:pict>
          </mc:Fallback>
        </mc:AlternateContent>
      </w:r>
      <w:r w:rsidR="00224670">
        <w:rPr>
          <w:noProof/>
          <w:lang w:eastAsia="en-GB"/>
        </w:rPr>
        <mc:AlternateContent>
          <mc:Choice Requires="wps">
            <w:drawing>
              <wp:anchor distT="0" distB="0" distL="114300" distR="114300" simplePos="0" relativeHeight="251661312" behindDoc="0" locked="0" layoutInCell="1" allowOverlap="1" wp14:anchorId="2EF52FEC" wp14:editId="0F3C2FD4">
                <wp:simplePos x="0" y="0"/>
                <wp:positionH relativeFrom="column">
                  <wp:posOffset>-466725</wp:posOffset>
                </wp:positionH>
                <wp:positionV relativeFrom="paragraph">
                  <wp:posOffset>290195</wp:posOffset>
                </wp:positionV>
                <wp:extent cx="6219825" cy="43910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391025"/>
                        </a:xfrm>
                        <a:prstGeom prst="rect">
                          <a:avLst/>
                        </a:prstGeom>
                        <a:solidFill>
                          <a:schemeClr val="accent4">
                            <a:lumMod val="40000"/>
                            <a:lumOff val="60000"/>
                          </a:schemeClr>
                        </a:solidFill>
                        <a:ln w="31750">
                          <a:solidFill>
                            <a:srgbClr val="7030A0"/>
                          </a:solidFill>
                          <a:miter lim="800000"/>
                          <a:headEnd/>
                          <a:tailEnd/>
                        </a:ln>
                      </wps:spPr>
                      <wps:txbx>
                        <w:txbxContent>
                          <w:p w:rsidR="000A3DA3" w:rsidRDefault="000A3DA3">
                            <w:pPr>
                              <w:rPr>
                                <w:b/>
                                <w:sz w:val="44"/>
                                <w:szCs w:val="44"/>
                              </w:rPr>
                            </w:pPr>
                          </w:p>
                          <w:p w:rsidR="00224670" w:rsidRPr="003F5AC9" w:rsidRDefault="003F5AC9">
                            <w:pPr>
                              <w:rPr>
                                <w:b/>
                                <w:sz w:val="44"/>
                                <w:szCs w:val="44"/>
                              </w:rPr>
                            </w:pPr>
                            <w:r>
                              <w:rPr>
                                <w:b/>
                                <w:noProof/>
                                <w:sz w:val="44"/>
                                <w:szCs w:val="44"/>
                                <w:lang w:eastAsia="en-GB"/>
                              </w:rPr>
                              <w:drawing>
                                <wp:inline distT="0" distB="0" distL="0" distR="0" wp14:anchorId="58E14A2B" wp14:editId="55E74A28">
                                  <wp:extent cx="676275" cy="674326"/>
                                  <wp:effectExtent l="0" t="0" r="0" b="0"/>
                                  <wp:docPr id="24" name="Picture 24" descr="C:\Users\LMARTIN3\AppData\Local\Microsoft\Windows\Temporary Internet Files\Content.IE5\U8ETYOKC\create-commun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MARTIN3\AppData\Local\Microsoft\Windows\Temporary Internet Files\Content.IE5\U8ETYOKC\create-community[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230" cy="676275"/>
                                          </a:xfrm>
                                          <a:prstGeom prst="rect">
                                            <a:avLst/>
                                          </a:prstGeom>
                                          <a:noFill/>
                                          <a:ln>
                                            <a:noFill/>
                                          </a:ln>
                                        </pic:spPr>
                                      </pic:pic>
                                    </a:graphicData>
                                  </a:graphic>
                                </wp:inline>
                              </w:drawing>
                            </w:r>
                            <w:r>
                              <w:rPr>
                                <w:b/>
                                <w:sz w:val="44"/>
                                <w:szCs w:val="44"/>
                              </w:rPr>
                              <w:tab/>
                            </w:r>
                            <w:r w:rsidR="00224670">
                              <w:rPr>
                                <w:b/>
                                <w:sz w:val="32"/>
                                <w:szCs w:val="32"/>
                              </w:rPr>
                              <w:t>Community organisations and groups</w:t>
                            </w:r>
                          </w:p>
                          <w:p w:rsidR="00456D45" w:rsidRDefault="00456D45">
                            <w:pPr>
                              <w:rPr>
                                <w:b/>
                                <w:sz w:val="32"/>
                                <w:szCs w:val="32"/>
                              </w:rPr>
                            </w:pPr>
                            <w:r>
                              <w:rPr>
                                <w:b/>
                                <w:noProof/>
                                <w:sz w:val="32"/>
                                <w:szCs w:val="32"/>
                                <w:lang w:eastAsia="en-GB"/>
                              </w:rPr>
                              <w:drawing>
                                <wp:inline distT="0" distB="0" distL="0" distR="0" wp14:anchorId="2514C802" wp14:editId="2949C8A6">
                                  <wp:extent cx="727535" cy="514350"/>
                                  <wp:effectExtent l="0" t="0" r="0" b="0"/>
                                  <wp:docPr id="25" name="Picture 25" descr="C:\Users\LMARTIN3\AppData\Local\Microsoft\Windows\Temporary Internet Files\Content.IE5\P95RCUAP\staff-65705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ARTIN3\AppData\Local\Microsoft\Windows\Temporary Internet Files\Content.IE5\P95RCUAP\staff-657057_960_72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663" cy="515147"/>
                                          </a:xfrm>
                                          <a:prstGeom prst="rect">
                                            <a:avLst/>
                                          </a:prstGeom>
                                          <a:noFill/>
                                          <a:ln>
                                            <a:noFill/>
                                          </a:ln>
                                        </pic:spPr>
                                      </pic:pic>
                                    </a:graphicData>
                                  </a:graphic>
                                </wp:inline>
                              </w:drawing>
                            </w:r>
                            <w:r>
                              <w:rPr>
                                <w:b/>
                                <w:sz w:val="32"/>
                                <w:szCs w:val="32"/>
                              </w:rPr>
                              <w:t xml:space="preserve"> </w:t>
                            </w:r>
                            <w:r>
                              <w:rPr>
                                <w:b/>
                                <w:sz w:val="32"/>
                                <w:szCs w:val="32"/>
                              </w:rPr>
                              <w:tab/>
                              <w:t xml:space="preserve">Staff from the HSCP and </w:t>
                            </w:r>
                            <w:r w:rsidR="00264D51">
                              <w:rPr>
                                <w:b/>
                                <w:sz w:val="32"/>
                                <w:szCs w:val="32"/>
                              </w:rPr>
                              <w:t xml:space="preserve">other </w:t>
                            </w:r>
                            <w:r>
                              <w:rPr>
                                <w:b/>
                                <w:sz w:val="32"/>
                                <w:szCs w:val="32"/>
                              </w:rPr>
                              <w:t>partners</w:t>
                            </w:r>
                          </w:p>
                          <w:p w:rsidR="00456D45" w:rsidRDefault="00456D45">
                            <w:pPr>
                              <w:rPr>
                                <w:b/>
                                <w:sz w:val="32"/>
                                <w:szCs w:val="32"/>
                              </w:rPr>
                            </w:pPr>
                            <w:r>
                              <w:rPr>
                                <w:b/>
                                <w:noProof/>
                                <w:sz w:val="32"/>
                                <w:szCs w:val="32"/>
                                <w:lang w:eastAsia="en-GB"/>
                              </w:rPr>
                              <w:drawing>
                                <wp:inline distT="0" distB="0" distL="0" distR="0" wp14:anchorId="0EA34C91" wp14:editId="29BD1C5C">
                                  <wp:extent cx="723900" cy="647072"/>
                                  <wp:effectExtent l="0" t="0" r="0" b="635"/>
                                  <wp:docPr id="26" name="Picture 26" descr="C:\Users\LMARTIN3\AppData\Local\Microsoft\Windows\Temporary Internet Files\Content.IE5\P95RCUAP\atlantykron-discussion-gro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ARTIN3\AppData\Local\Microsoft\Windows\Temporary Internet Files\Content.IE5\P95RCUAP\atlantykron-discussion-group[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647072"/>
                                          </a:xfrm>
                                          <a:prstGeom prst="rect">
                                            <a:avLst/>
                                          </a:prstGeom>
                                          <a:noFill/>
                                          <a:ln>
                                            <a:noFill/>
                                          </a:ln>
                                        </pic:spPr>
                                      </pic:pic>
                                    </a:graphicData>
                                  </a:graphic>
                                </wp:inline>
                              </w:drawing>
                            </w:r>
                            <w:r>
                              <w:rPr>
                                <w:b/>
                                <w:sz w:val="32"/>
                                <w:szCs w:val="32"/>
                              </w:rPr>
                              <w:t xml:space="preserve"> </w:t>
                            </w:r>
                            <w:r>
                              <w:rPr>
                                <w:b/>
                                <w:sz w:val="32"/>
                                <w:szCs w:val="32"/>
                              </w:rPr>
                              <w:tab/>
                              <w:t>People with experience of using mental health services</w:t>
                            </w:r>
                            <w:r>
                              <w:rPr>
                                <w:noProof/>
                                <w:lang w:eastAsia="en-GB"/>
                              </w:rPr>
                              <w:drawing>
                                <wp:inline distT="0" distB="0" distL="0" distR="0" wp14:anchorId="56F5CC6A" wp14:editId="2EAFD3ED">
                                  <wp:extent cx="723900" cy="682830"/>
                                  <wp:effectExtent l="0" t="0" r="0" b="3175"/>
                                  <wp:docPr id="30" name="Picture 30" descr="C:\Users\LMARTIN3\AppData\Local\Microsoft\Windows\Temporary Internet Files\Content.IE5\U8ETYOKC\communit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MARTIN3\AppData\Local\Microsoft\Windows\Temporary Internet Files\Content.IE5\U8ETYOKC\community-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2131" cy="690594"/>
                                          </a:xfrm>
                                          <a:prstGeom prst="rect">
                                            <a:avLst/>
                                          </a:prstGeom>
                                          <a:noFill/>
                                          <a:ln>
                                            <a:noFill/>
                                          </a:ln>
                                        </pic:spPr>
                                      </pic:pic>
                                    </a:graphicData>
                                  </a:graphic>
                                </wp:inline>
                              </w:drawing>
                            </w:r>
                            <w:r>
                              <w:rPr>
                                <w:b/>
                                <w:sz w:val="32"/>
                                <w:szCs w:val="32"/>
                              </w:rPr>
                              <w:tab/>
                              <w:t xml:space="preserve">People from South Glasgow with an interest in finding out   </w:t>
                            </w:r>
                            <w:r>
                              <w:rPr>
                                <w:b/>
                                <w:sz w:val="32"/>
                                <w:szCs w:val="32"/>
                              </w:rPr>
                              <w:tab/>
                            </w:r>
                            <w:r>
                              <w:rPr>
                                <w:b/>
                                <w:sz w:val="32"/>
                                <w:szCs w:val="32"/>
                              </w:rPr>
                              <w:tab/>
                              <w:t>more about mental health services</w:t>
                            </w:r>
                          </w:p>
                          <w:p w:rsidR="00456D45" w:rsidRDefault="00456D45">
                            <w:pPr>
                              <w:rPr>
                                <w:b/>
                                <w:sz w:val="32"/>
                                <w:szCs w:val="32"/>
                              </w:rPr>
                            </w:pPr>
                          </w:p>
                          <w:p w:rsidR="00456D45" w:rsidRPr="00224670" w:rsidRDefault="00456D45">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52FEC" id="_x0000_s1028" type="#_x0000_t202" style="position:absolute;left:0;text-align:left;margin-left:-36.75pt;margin-top:22.85pt;width:489.75pt;height:3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" fillcolor="#ccc0d9 [1303]" strokecolor="#7030a0" strokeweight="2.5pt">
                <v:textbox>
                  <w:txbxContent>
                    <w:p w:rsidR="000A3DA3" w:rsidRDefault="000A3DA3">
                      <w:pPr>
                        <w:rPr>
                          <w:b/>
                          <w:sz w:val="44"/>
                          <w:szCs w:val="44"/>
                        </w:rPr>
                      </w:pPr>
                    </w:p>
                    <w:p w:rsidR="00224670" w:rsidRPr="003F5AC9" w:rsidRDefault="003F5AC9">
                      <w:pPr>
                        <w:rPr>
                          <w:b/>
                          <w:sz w:val="44"/>
                          <w:szCs w:val="44"/>
                        </w:rPr>
                      </w:pPr>
                      <w:r>
                        <w:rPr>
                          <w:b/>
                          <w:noProof/>
                          <w:sz w:val="44"/>
                          <w:szCs w:val="44"/>
                          <w:lang w:eastAsia="en-GB"/>
                        </w:rPr>
                        <w:drawing>
                          <wp:inline distT="0" distB="0" distL="0" distR="0" wp14:anchorId="58E14A2B" wp14:editId="55E74A28">
                            <wp:extent cx="676275" cy="674326"/>
                            <wp:effectExtent l="0" t="0" r="0" b="0"/>
                            <wp:docPr id="24" name="Picture 24" descr="C:\Users\LMARTIN3\AppData\Local\Microsoft\Windows\Temporary Internet Files\Content.IE5\U8ETYOKC\create-commun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MARTIN3\AppData\Local\Microsoft\Windows\Temporary Internet Files\Content.IE5\U8ETYOKC\create-community[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230" cy="676275"/>
                                    </a:xfrm>
                                    <a:prstGeom prst="rect">
                                      <a:avLst/>
                                    </a:prstGeom>
                                    <a:noFill/>
                                    <a:ln>
                                      <a:noFill/>
                                    </a:ln>
                                  </pic:spPr>
                                </pic:pic>
                              </a:graphicData>
                            </a:graphic>
                          </wp:inline>
                        </w:drawing>
                      </w:r>
                      <w:r>
                        <w:rPr>
                          <w:b/>
                          <w:sz w:val="44"/>
                          <w:szCs w:val="44"/>
                        </w:rPr>
                        <w:tab/>
                      </w:r>
                      <w:r w:rsidR="00224670">
                        <w:rPr>
                          <w:b/>
                          <w:sz w:val="32"/>
                          <w:szCs w:val="32"/>
                        </w:rPr>
                        <w:t>Community organisations and groups</w:t>
                      </w:r>
                    </w:p>
                    <w:p w:rsidR="00456D45" w:rsidRDefault="00456D45">
                      <w:pPr>
                        <w:rPr>
                          <w:b/>
                          <w:sz w:val="32"/>
                          <w:szCs w:val="32"/>
                        </w:rPr>
                      </w:pPr>
                      <w:r>
                        <w:rPr>
                          <w:b/>
                          <w:noProof/>
                          <w:sz w:val="32"/>
                          <w:szCs w:val="32"/>
                          <w:lang w:eastAsia="en-GB"/>
                        </w:rPr>
                        <w:drawing>
                          <wp:inline distT="0" distB="0" distL="0" distR="0" wp14:anchorId="2514C802" wp14:editId="2949C8A6">
                            <wp:extent cx="727535" cy="514350"/>
                            <wp:effectExtent l="0" t="0" r="0" b="0"/>
                            <wp:docPr id="25" name="Picture 25" descr="C:\Users\LMARTIN3\AppData\Local\Microsoft\Windows\Temporary Internet Files\Content.IE5\P95RCUAP\staff-65705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ARTIN3\AppData\Local\Microsoft\Windows\Temporary Internet Files\Content.IE5\P95RCUAP\staff-657057_960_72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663" cy="515147"/>
                                    </a:xfrm>
                                    <a:prstGeom prst="rect">
                                      <a:avLst/>
                                    </a:prstGeom>
                                    <a:noFill/>
                                    <a:ln>
                                      <a:noFill/>
                                    </a:ln>
                                  </pic:spPr>
                                </pic:pic>
                              </a:graphicData>
                            </a:graphic>
                          </wp:inline>
                        </w:drawing>
                      </w:r>
                      <w:r>
                        <w:rPr>
                          <w:b/>
                          <w:sz w:val="32"/>
                          <w:szCs w:val="32"/>
                        </w:rPr>
                        <w:t xml:space="preserve"> </w:t>
                      </w:r>
                      <w:r>
                        <w:rPr>
                          <w:b/>
                          <w:sz w:val="32"/>
                          <w:szCs w:val="32"/>
                        </w:rPr>
                        <w:tab/>
                        <w:t xml:space="preserve">Staff from the HSCP and </w:t>
                      </w:r>
                      <w:r w:rsidR="00264D51">
                        <w:rPr>
                          <w:b/>
                          <w:sz w:val="32"/>
                          <w:szCs w:val="32"/>
                        </w:rPr>
                        <w:t xml:space="preserve">other </w:t>
                      </w:r>
                      <w:r>
                        <w:rPr>
                          <w:b/>
                          <w:sz w:val="32"/>
                          <w:szCs w:val="32"/>
                        </w:rPr>
                        <w:t>partners</w:t>
                      </w:r>
                    </w:p>
                    <w:p w:rsidR="00456D45" w:rsidRDefault="00456D45">
                      <w:pPr>
                        <w:rPr>
                          <w:b/>
                          <w:sz w:val="32"/>
                          <w:szCs w:val="32"/>
                        </w:rPr>
                      </w:pPr>
                      <w:r>
                        <w:rPr>
                          <w:b/>
                          <w:noProof/>
                          <w:sz w:val="32"/>
                          <w:szCs w:val="32"/>
                          <w:lang w:eastAsia="en-GB"/>
                        </w:rPr>
                        <w:drawing>
                          <wp:inline distT="0" distB="0" distL="0" distR="0" wp14:anchorId="0EA34C91" wp14:editId="29BD1C5C">
                            <wp:extent cx="723900" cy="647072"/>
                            <wp:effectExtent l="0" t="0" r="0" b="635"/>
                            <wp:docPr id="26" name="Picture 26" descr="C:\Users\LMARTIN3\AppData\Local\Microsoft\Windows\Temporary Internet Files\Content.IE5\P95RCUAP\atlantykron-discussion-gro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ARTIN3\AppData\Local\Microsoft\Windows\Temporary Internet Files\Content.IE5\P95RCUAP\atlantykron-discussion-group[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647072"/>
                                    </a:xfrm>
                                    <a:prstGeom prst="rect">
                                      <a:avLst/>
                                    </a:prstGeom>
                                    <a:noFill/>
                                    <a:ln>
                                      <a:noFill/>
                                    </a:ln>
                                  </pic:spPr>
                                </pic:pic>
                              </a:graphicData>
                            </a:graphic>
                          </wp:inline>
                        </w:drawing>
                      </w:r>
                      <w:r>
                        <w:rPr>
                          <w:b/>
                          <w:sz w:val="32"/>
                          <w:szCs w:val="32"/>
                        </w:rPr>
                        <w:t xml:space="preserve"> </w:t>
                      </w:r>
                      <w:r>
                        <w:rPr>
                          <w:b/>
                          <w:sz w:val="32"/>
                          <w:szCs w:val="32"/>
                        </w:rPr>
                        <w:tab/>
                        <w:t>People with experience of using mental health services</w:t>
                      </w:r>
                      <w:r>
                        <w:rPr>
                          <w:noProof/>
                          <w:lang w:eastAsia="en-GB"/>
                        </w:rPr>
                        <w:drawing>
                          <wp:inline distT="0" distB="0" distL="0" distR="0" wp14:anchorId="56F5CC6A" wp14:editId="2EAFD3ED">
                            <wp:extent cx="723900" cy="682830"/>
                            <wp:effectExtent l="0" t="0" r="0" b="3175"/>
                            <wp:docPr id="30" name="Picture 30" descr="C:\Users\LMARTIN3\AppData\Local\Microsoft\Windows\Temporary Internet Files\Content.IE5\U8ETYOKC\communit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MARTIN3\AppData\Local\Microsoft\Windows\Temporary Internet Files\Content.IE5\U8ETYOKC\community-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2131" cy="690594"/>
                                    </a:xfrm>
                                    <a:prstGeom prst="rect">
                                      <a:avLst/>
                                    </a:prstGeom>
                                    <a:noFill/>
                                    <a:ln>
                                      <a:noFill/>
                                    </a:ln>
                                  </pic:spPr>
                                </pic:pic>
                              </a:graphicData>
                            </a:graphic>
                          </wp:inline>
                        </w:drawing>
                      </w:r>
                      <w:r>
                        <w:rPr>
                          <w:b/>
                          <w:sz w:val="32"/>
                          <w:szCs w:val="32"/>
                        </w:rPr>
                        <w:tab/>
                        <w:t xml:space="preserve">People from South Glasgow with an interest in finding out   </w:t>
                      </w:r>
                      <w:r>
                        <w:rPr>
                          <w:b/>
                          <w:sz w:val="32"/>
                          <w:szCs w:val="32"/>
                        </w:rPr>
                        <w:tab/>
                      </w:r>
                      <w:r>
                        <w:rPr>
                          <w:b/>
                          <w:sz w:val="32"/>
                          <w:szCs w:val="32"/>
                        </w:rPr>
                        <w:tab/>
                        <w:t>more about mental health services</w:t>
                      </w:r>
                    </w:p>
                    <w:p w:rsidR="00456D45" w:rsidRDefault="00456D45">
                      <w:pPr>
                        <w:rPr>
                          <w:b/>
                          <w:sz w:val="32"/>
                          <w:szCs w:val="32"/>
                        </w:rPr>
                      </w:pPr>
                    </w:p>
                    <w:p w:rsidR="00456D45" w:rsidRPr="00224670" w:rsidRDefault="00456D45">
                      <w:pPr>
                        <w:rPr>
                          <w:b/>
                          <w:sz w:val="32"/>
                          <w:szCs w:val="32"/>
                        </w:rPr>
                      </w:pPr>
                    </w:p>
                  </w:txbxContent>
                </v:textbox>
              </v:shape>
            </w:pict>
          </mc:Fallback>
        </mc:AlternateContent>
      </w:r>
    </w:p>
    <w:p w:rsidR="00B96D6D" w:rsidRDefault="00B96D6D" w:rsidP="00B96D6D">
      <w:pPr>
        <w:jc w:val="center"/>
      </w:pPr>
    </w:p>
    <w:p w:rsidR="00224670" w:rsidRDefault="00224670" w:rsidP="00B96D6D">
      <w:pPr>
        <w:jc w:val="center"/>
      </w:pPr>
    </w:p>
    <w:p w:rsidR="00224670" w:rsidRDefault="00224670" w:rsidP="00B96D6D">
      <w:pPr>
        <w:jc w:val="center"/>
      </w:pPr>
    </w:p>
    <w:p w:rsidR="00224670" w:rsidRDefault="00224670" w:rsidP="00B96D6D">
      <w:pPr>
        <w:jc w:val="center"/>
      </w:pPr>
    </w:p>
    <w:p w:rsidR="00224670" w:rsidRDefault="00224670" w:rsidP="00B96D6D">
      <w:pPr>
        <w:jc w:val="center"/>
      </w:pPr>
    </w:p>
    <w:p w:rsidR="00224670" w:rsidRDefault="00224670" w:rsidP="00B96D6D">
      <w:pPr>
        <w:jc w:val="center"/>
      </w:pPr>
    </w:p>
    <w:p w:rsidR="00224670" w:rsidRDefault="00224670" w:rsidP="00B96D6D">
      <w:pPr>
        <w:jc w:val="center"/>
      </w:pPr>
    </w:p>
    <w:p w:rsidR="00224670" w:rsidRDefault="00224670" w:rsidP="00B96D6D">
      <w:pPr>
        <w:jc w:val="center"/>
      </w:pPr>
    </w:p>
    <w:p w:rsidR="00224670" w:rsidRDefault="00C17530" w:rsidP="00B96D6D">
      <w:pPr>
        <w:jc w:val="center"/>
      </w:pPr>
      <w:r>
        <w:rPr>
          <w:noProof/>
          <w:lang w:eastAsia="en-GB"/>
        </w:rPr>
        <mc:AlternateContent>
          <mc:Choice Requires="wps">
            <w:drawing>
              <wp:anchor distT="0" distB="0" distL="114300" distR="114300" simplePos="0" relativeHeight="251666432" behindDoc="0" locked="0" layoutInCell="1" allowOverlap="1" wp14:anchorId="2BC57109" wp14:editId="508E4222">
                <wp:simplePos x="0" y="0"/>
                <wp:positionH relativeFrom="column">
                  <wp:posOffset>6019800</wp:posOffset>
                </wp:positionH>
                <wp:positionV relativeFrom="paragraph">
                  <wp:posOffset>158750</wp:posOffset>
                </wp:positionV>
                <wp:extent cx="2374265" cy="1190625"/>
                <wp:effectExtent l="19050" t="19050" r="1714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90625"/>
                        </a:xfrm>
                        <a:prstGeom prst="rect">
                          <a:avLst/>
                        </a:prstGeom>
                        <a:solidFill>
                          <a:srgbClr val="FFFFFF"/>
                        </a:solidFill>
                        <a:ln w="31750">
                          <a:solidFill>
                            <a:srgbClr val="7030A0"/>
                          </a:solidFill>
                          <a:miter lim="800000"/>
                          <a:headEnd/>
                          <a:tailEnd/>
                        </a:ln>
                      </wps:spPr>
                      <wps:txbx>
                        <w:txbxContent>
                          <w:p w:rsidR="00CC7442" w:rsidRPr="007050CA" w:rsidRDefault="00CC7442" w:rsidP="00CC7442">
                            <w:pPr>
                              <w:jc w:val="center"/>
                              <w:rPr>
                                <w:b/>
                                <w:sz w:val="32"/>
                                <w:szCs w:val="32"/>
                              </w:rPr>
                            </w:pPr>
                            <w:r w:rsidRPr="007050CA">
                              <w:rPr>
                                <w:b/>
                                <w:sz w:val="32"/>
                                <w:szCs w:val="32"/>
                              </w:rPr>
                              <w:t>Thursday 8</w:t>
                            </w:r>
                            <w:r w:rsidRPr="007050CA">
                              <w:rPr>
                                <w:b/>
                                <w:sz w:val="32"/>
                                <w:szCs w:val="32"/>
                                <w:vertAlign w:val="superscript"/>
                              </w:rPr>
                              <w:t>th</w:t>
                            </w:r>
                            <w:r w:rsidRPr="007050CA">
                              <w:rPr>
                                <w:b/>
                                <w:sz w:val="32"/>
                                <w:szCs w:val="32"/>
                              </w:rPr>
                              <w:t xml:space="preserve"> February</w:t>
                            </w:r>
                            <w:r w:rsidR="004350DA">
                              <w:rPr>
                                <w:b/>
                                <w:sz w:val="32"/>
                                <w:szCs w:val="32"/>
                              </w:rPr>
                              <w:t xml:space="preserve"> 2018</w:t>
                            </w:r>
                          </w:p>
                          <w:p w:rsidR="00CC7442" w:rsidRPr="007050CA" w:rsidRDefault="00CC7442" w:rsidP="00CC7442">
                            <w:pPr>
                              <w:jc w:val="center"/>
                              <w:rPr>
                                <w:b/>
                                <w:sz w:val="32"/>
                                <w:szCs w:val="32"/>
                              </w:rPr>
                            </w:pPr>
                            <w:r w:rsidRPr="007050CA">
                              <w:rPr>
                                <w:b/>
                                <w:sz w:val="32"/>
                                <w:szCs w:val="32"/>
                              </w:rPr>
                              <w:t>10.30am – 1.00pm</w:t>
                            </w:r>
                          </w:p>
                          <w:p w:rsidR="00264D51" w:rsidRPr="007050CA" w:rsidRDefault="00CC7442" w:rsidP="00CC7442">
                            <w:pPr>
                              <w:jc w:val="center"/>
                              <w:rPr>
                                <w:b/>
                                <w:sz w:val="32"/>
                                <w:szCs w:val="32"/>
                              </w:rPr>
                            </w:pPr>
                            <w:r w:rsidRPr="007050CA">
                              <w:rPr>
                                <w:b/>
                                <w:sz w:val="32"/>
                                <w:szCs w:val="32"/>
                              </w:rPr>
                              <w:t>Govan Home Conference Suite, Ibrox</w:t>
                            </w:r>
                          </w:p>
                          <w:p w:rsidR="00CC7442" w:rsidRPr="00CC7442" w:rsidRDefault="00CC7442" w:rsidP="00CC7442">
                            <w:pPr>
                              <w:jc w:val="center"/>
                              <w:rPr>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C57109" id="_x0000_s1029" type="#_x0000_t202" style="position:absolute;left:0;text-align:left;margin-left:474pt;margin-top:12.5pt;width:186.95pt;height:93.7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" strokecolor="#7030a0" strokeweight="2.5pt">
                <v:textbox>
                  <w:txbxContent>
                    <w:p w:rsidR="00CC7442" w:rsidRPr="007050CA" w:rsidRDefault="00CC7442" w:rsidP="00CC7442">
                      <w:pPr>
                        <w:jc w:val="center"/>
                        <w:rPr>
                          <w:b/>
                          <w:sz w:val="32"/>
                          <w:szCs w:val="32"/>
                        </w:rPr>
                      </w:pPr>
                      <w:r w:rsidRPr="007050CA">
                        <w:rPr>
                          <w:b/>
                          <w:sz w:val="32"/>
                          <w:szCs w:val="32"/>
                        </w:rPr>
                        <w:t>Thursday 8</w:t>
                      </w:r>
                      <w:r w:rsidRPr="007050CA">
                        <w:rPr>
                          <w:b/>
                          <w:sz w:val="32"/>
                          <w:szCs w:val="32"/>
                          <w:vertAlign w:val="superscript"/>
                        </w:rPr>
                        <w:t>th</w:t>
                      </w:r>
                      <w:r w:rsidRPr="007050CA">
                        <w:rPr>
                          <w:b/>
                          <w:sz w:val="32"/>
                          <w:szCs w:val="32"/>
                        </w:rPr>
                        <w:t xml:space="preserve"> February</w:t>
                      </w:r>
                      <w:r w:rsidR="004350DA">
                        <w:rPr>
                          <w:b/>
                          <w:sz w:val="32"/>
                          <w:szCs w:val="32"/>
                        </w:rPr>
                        <w:t xml:space="preserve"> 2018</w:t>
                      </w:r>
                    </w:p>
                    <w:p w:rsidR="00CC7442" w:rsidRPr="007050CA" w:rsidRDefault="00CC7442" w:rsidP="00CC7442">
                      <w:pPr>
                        <w:jc w:val="center"/>
                        <w:rPr>
                          <w:b/>
                          <w:sz w:val="32"/>
                          <w:szCs w:val="32"/>
                        </w:rPr>
                      </w:pPr>
                      <w:r w:rsidRPr="007050CA">
                        <w:rPr>
                          <w:b/>
                          <w:sz w:val="32"/>
                          <w:szCs w:val="32"/>
                        </w:rPr>
                        <w:t>10.30am – 1.00pm</w:t>
                      </w:r>
                    </w:p>
                    <w:p w:rsidR="00264D51" w:rsidRPr="007050CA" w:rsidRDefault="00CC7442" w:rsidP="00CC7442">
                      <w:pPr>
                        <w:jc w:val="center"/>
                        <w:rPr>
                          <w:b/>
                          <w:sz w:val="32"/>
                          <w:szCs w:val="32"/>
                        </w:rPr>
                      </w:pPr>
                      <w:r w:rsidRPr="007050CA">
                        <w:rPr>
                          <w:b/>
                          <w:sz w:val="32"/>
                          <w:szCs w:val="32"/>
                        </w:rPr>
                        <w:t>Govan Home Conference Suite, Ibrox</w:t>
                      </w:r>
                    </w:p>
                    <w:p w:rsidR="00CC7442" w:rsidRPr="00CC7442" w:rsidRDefault="00CC7442" w:rsidP="00CC7442">
                      <w:pPr>
                        <w:jc w:val="center"/>
                        <w:rPr>
                          <w:sz w:val="32"/>
                          <w:szCs w:val="32"/>
                        </w:rPr>
                      </w:pPr>
                    </w:p>
                  </w:txbxContent>
                </v:textbox>
              </v:shape>
            </w:pict>
          </mc:Fallback>
        </mc:AlternateContent>
      </w:r>
    </w:p>
    <w:p w:rsidR="00224670" w:rsidRDefault="00224670" w:rsidP="00B96D6D">
      <w:pPr>
        <w:jc w:val="center"/>
      </w:pPr>
    </w:p>
    <w:p w:rsidR="00224670" w:rsidRDefault="00224670" w:rsidP="00B96D6D">
      <w:pPr>
        <w:jc w:val="center"/>
      </w:pPr>
    </w:p>
    <w:p w:rsidR="00224670" w:rsidRDefault="00224670" w:rsidP="00B96D6D">
      <w:pPr>
        <w:jc w:val="center"/>
      </w:pPr>
    </w:p>
    <w:p w:rsidR="00224670" w:rsidRDefault="00224670" w:rsidP="00B96D6D">
      <w:pPr>
        <w:jc w:val="center"/>
      </w:pPr>
    </w:p>
    <w:p w:rsidR="00224670" w:rsidRDefault="00224670" w:rsidP="00B96D6D">
      <w:pPr>
        <w:jc w:val="center"/>
      </w:pPr>
    </w:p>
    <w:p w:rsidR="00B96D6D" w:rsidRPr="0037072A" w:rsidRDefault="00B96D6D" w:rsidP="00B96D6D">
      <w:pPr>
        <w:pStyle w:val="ListParagraph"/>
        <w:numPr>
          <w:ilvl w:val="0"/>
          <w:numId w:val="1"/>
        </w:numPr>
        <w:rPr>
          <w:rFonts w:ascii="Arial" w:hAnsi="Arial" w:cs="Arial"/>
          <w:b/>
          <w:sz w:val="24"/>
          <w:szCs w:val="24"/>
        </w:rPr>
      </w:pPr>
      <w:r w:rsidRPr="0066479C">
        <w:rPr>
          <w:rFonts w:ascii="Arial" w:hAnsi="Arial" w:cs="Arial"/>
          <w:b/>
          <w:sz w:val="24"/>
          <w:szCs w:val="24"/>
        </w:rPr>
        <w:lastRenderedPageBreak/>
        <w:t>Background</w:t>
      </w:r>
    </w:p>
    <w:p w:rsidR="00B96D6D" w:rsidRPr="0066479C" w:rsidRDefault="00B96D6D" w:rsidP="00B96D6D">
      <w:pPr>
        <w:pStyle w:val="ListParagraph"/>
        <w:ind w:left="0"/>
        <w:rPr>
          <w:rFonts w:ascii="Arial" w:hAnsi="Arial" w:cs="Arial"/>
          <w:sz w:val="24"/>
          <w:szCs w:val="24"/>
        </w:rPr>
      </w:pPr>
    </w:p>
    <w:p w:rsidR="00B96D6D" w:rsidRDefault="00496DEE" w:rsidP="00B96D6D">
      <w:pPr>
        <w:pStyle w:val="ListParagraph"/>
        <w:ind w:left="0"/>
        <w:rPr>
          <w:rFonts w:ascii="Arial" w:hAnsi="Arial" w:cs="Arial"/>
          <w:sz w:val="24"/>
          <w:szCs w:val="24"/>
        </w:rPr>
      </w:pPr>
      <w:r>
        <w:rPr>
          <w:rFonts w:ascii="Arial" w:hAnsi="Arial" w:cs="Arial"/>
          <w:sz w:val="24"/>
          <w:szCs w:val="24"/>
        </w:rPr>
        <w:t>Glasgow City Health and Social Care Partnership (HSCP) has a</w:t>
      </w:r>
      <w:r w:rsidR="00120EAA">
        <w:rPr>
          <w:rFonts w:ascii="Arial" w:hAnsi="Arial" w:cs="Arial"/>
          <w:sz w:val="24"/>
          <w:szCs w:val="24"/>
        </w:rPr>
        <w:t xml:space="preserve"> Participation and Engagement Strategy</w:t>
      </w:r>
      <w:r w:rsidR="00063C72">
        <w:rPr>
          <w:rFonts w:ascii="Arial" w:hAnsi="Arial" w:cs="Arial"/>
          <w:sz w:val="24"/>
          <w:szCs w:val="24"/>
        </w:rPr>
        <w:t xml:space="preserve"> that </w:t>
      </w:r>
      <w:r w:rsidR="00120EAA">
        <w:rPr>
          <w:rFonts w:ascii="Arial" w:hAnsi="Arial" w:cs="Arial"/>
          <w:sz w:val="24"/>
          <w:szCs w:val="24"/>
        </w:rPr>
        <w:t xml:space="preserve">sets </w:t>
      </w:r>
      <w:r w:rsidR="00063C72">
        <w:rPr>
          <w:rFonts w:ascii="Arial" w:hAnsi="Arial" w:cs="Arial"/>
          <w:sz w:val="24"/>
          <w:szCs w:val="24"/>
        </w:rPr>
        <w:t>out how it</w:t>
      </w:r>
      <w:r>
        <w:rPr>
          <w:rFonts w:ascii="Arial" w:hAnsi="Arial" w:cs="Arial"/>
          <w:sz w:val="24"/>
          <w:szCs w:val="24"/>
        </w:rPr>
        <w:t xml:space="preserve"> will engage with service users, patien</w:t>
      </w:r>
      <w:r w:rsidR="00120EAA">
        <w:rPr>
          <w:rFonts w:ascii="Arial" w:hAnsi="Arial" w:cs="Arial"/>
          <w:sz w:val="24"/>
          <w:szCs w:val="24"/>
        </w:rPr>
        <w:t>ts, carers and the wider public</w:t>
      </w:r>
      <w:r>
        <w:rPr>
          <w:rFonts w:ascii="Arial" w:hAnsi="Arial" w:cs="Arial"/>
          <w:sz w:val="24"/>
          <w:szCs w:val="24"/>
        </w:rPr>
        <w:t xml:space="preserve">  </w:t>
      </w:r>
      <w:hyperlink r:id="rId14" w:history="1">
        <w:r w:rsidR="00120EAA" w:rsidRPr="00161BAA">
          <w:rPr>
            <w:rStyle w:val="Hyperlink"/>
            <w:rFonts w:ascii="Arial" w:hAnsi="Arial" w:cs="Arial"/>
            <w:sz w:val="24"/>
            <w:szCs w:val="24"/>
          </w:rPr>
          <w:t>https://glasgowcity.hscp.scot/publication/participation-and-engagement-strategy</w:t>
        </w:r>
      </w:hyperlink>
      <w:r w:rsidR="00120EAA">
        <w:rPr>
          <w:rFonts w:ascii="Arial" w:hAnsi="Arial" w:cs="Arial"/>
          <w:sz w:val="24"/>
          <w:szCs w:val="24"/>
        </w:rPr>
        <w:t xml:space="preserve">. </w:t>
      </w:r>
      <w:r>
        <w:rPr>
          <w:rFonts w:ascii="Arial" w:hAnsi="Arial" w:cs="Arial"/>
          <w:sz w:val="24"/>
          <w:szCs w:val="24"/>
        </w:rPr>
        <w:t>South L</w:t>
      </w:r>
      <w:r w:rsidR="001C484E">
        <w:rPr>
          <w:rFonts w:ascii="Arial" w:hAnsi="Arial" w:cs="Arial"/>
          <w:sz w:val="24"/>
          <w:szCs w:val="24"/>
        </w:rPr>
        <w:t xml:space="preserve">ocality has an </w:t>
      </w:r>
      <w:r>
        <w:rPr>
          <w:rFonts w:ascii="Arial" w:hAnsi="Arial" w:cs="Arial"/>
          <w:sz w:val="24"/>
          <w:szCs w:val="24"/>
        </w:rPr>
        <w:t>e</w:t>
      </w:r>
      <w:r w:rsidR="001C484E">
        <w:rPr>
          <w:rFonts w:ascii="Arial" w:hAnsi="Arial" w:cs="Arial"/>
          <w:sz w:val="24"/>
          <w:szCs w:val="24"/>
        </w:rPr>
        <w:t>ngagement plan that includes a programme</w:t>
      </w:r>
      <w:r>
        <w:rPr>
          <w:rFonts w:ascii="Arial" w:hAnsi="Arial" w:cs="Arial"/>
          <w:sz w:val="24"/>
          <w:szCs w:val="24"/>
        </w:rPr>
        <w:t xml:space="preserve"> of public information sessio</w:t>
      </w:r>
      <w:r w:rsidR="00931F59">
        <w:rPr>
          <w:rFonts w:ascii="Arial" w:hAnsi="Arial" w:cs="Arial"/>
          <w:sz w:val="24"/>
          <w:szCs w:val="24"/>
        </w:rPr>
        <w:t>ns on different service areas and</w:t>
      </w:r>
      <w:r>
        <w:rPr>
          <w:rFonts w:ascii="Arial" w:hAnsi="Arial" w:cs="Arial"/>
          <w:sz w:val="24"/>
          <w:szCs w:val="24"/>
        </w:rPr>
        <w:t xml:space="preserve"> care groups.</w:t>
      </w:r>
    </w:p>
    <w:p w:rsidR="00496DEE" w:rsidRDefault="00496DEE" w:rsidP="00B96D6D">
      <w:pPr>
        <w:pStyle w:val="ListParagraph"/>
        <w:ind w:left="0"/>
        <w:rPr>
          <w:rFonts w:ascii="Arial" w:hAnsi="Arial" w:cs="Arial"/>
          <w:sz w:val="24"/>
          <w:szCs w:val="24"/>
        </w:rPr>
      </w:pPr>
    </w:p>
    <w:p w:rsidR="00DC6472" w:rsidRDefault="00DC6472" w:rsidP="00B96D6D">
      <w:pPr>
        <w:pStyle w:val="ListParagraph"/>
        <w:ind w:left="0"/>
        <w:rPr>
          <w:rFonts w:ascii="Arial" w:hAnsi="Arial" w:cs="Arial"/>
          <w:sz w:val="24"/>
          <w:szCs w:val="24"/>
        </w:rPr>
      </w:pPr>
      <w:r>
        <w:rPr>
          <w:rFonts w:ascii="Arial" w:hAnsi="Arial" w:cs="Arial"/>
          <w:sz w:val="24"/>
          <w:szCs w:val="24"/>
        </w:rPr>
        <w:t xml:space="preserve">The third </w:t>
      </w:r>
      <w:r w:rsidR="00063C72">
        <w:rPr>
          <w:rFonts w:ascii="Arial" w:hAnsi="Arial" w:cs="Arial"/>
          <w:sz w:val="24"/>
          <w:szCs w:val="24"/>
        </w:rPr>
        <w:t>public information session</w:t>
      </w:r>
      <w:r w:rsidR="001C484E">
        <w:rPr>
          <w:rFonts w:ascii="Arial" w:hAnsi="Arial" w:cs="Arial"/>
          <w:sz w:val="24"/>
          <w:szCs w:val="24"/>
        </w:rPr>
        <w:t xml:space="preserve"> </w:t>
      </w:r>
      <w:r>
        <w:rPr>
          <w:rFonts w:ascii="Arial" w:hAnsi="Arial" w:cs="Arial"/>
          <w:sz w:val="24"/>
          <w:szCs w:val="24"/>
        </w:rPr>
        <w:t>was timed to coincid</w:t>
      </w:r>
      <w:r w:rsidR="009C10D8">
        <w:rPr>
          <w:rFonts w:ascii="Arial" w:hAnsi="Arial" w:cs="Arial"/>
          <w:sz w:val="24"/>
          <w:szCs w:val="24"/>
        </w:rPr>
        <w:t>e with the release of the Five Year Strategy for Adult Mental Health Services NHS Greater Glasgow and Clyde 2018-2023 (Draft).  The session co</w:t>
      </w:r>
      <w:r w:rsidR="00EB2582">
        <w:rPr>
          <w:rFonts w:ascii="Arial" w:hAnsi="Arial" w:cs="Arial"/>
          <w:sz w:val="24"/>
          <w:szCs w:val="24"/>
        </w:rPr>
        <w:t>mprised of three presentations from keynote speakers</w:t>
      </w:r>
      <w:r w:rsidR="009C10D8">
        <w:rPr>
          <w:rFonts w:ascii="Arial" w:hAnsi="Arial" w:cs="Arial"/>
          <w:sz w:val="24"/>
          <w:szCs w:val="24"/>
        </w:rPr>
        <w:t xml:space="preserve"> as well as round table discussion groups facilitated by an HSCP or a Mental Health Network member of staff.  The three inputs were:</w:t>
      </w:r>
    </w:p>
    <w:p w:rsidR="00B96D6D" w:rsidRDefault="00B96D6D" w:rsidP="00B96D6D">
      <w:pPr>
        <w:pStyle w:val="ListParagraph"/>
        <w:ind w:left="0"/>
        <w:rPr>
          <w:rFonts w:ascii="Arial" w:hAnsi="Arial" w:cs="Arial"/>
          <w:sz w:val="24"/>
          <w:szCs w:val="24"/>
        </w:rPr>
      </w:pPr>
    </w:p>
    <w:p w:rsidR="00B96D6D" w:rsidRDefault="00B96D6D" w:rsidP="00B96D6D">
      <w:pPr>
        <w:pStyle w:val="ListParagraph"/>
        <w:numPr>
          <w:ilvl w:val="0"/>
          <w:numId w:val="2"/>
        </w:numPr>
        <w:rPr>
          <w:rFonts w:ascii="Arial" w:hAnsi="Arial" w:cs="Arial"/>
          <w:sz w:val="24"/>
          <w:szCs w:val="24"/>
        </w:rPr>
      </w:pPr>
      <w:r>
        <w:rPr>
          <w:rFonts w:ascii="Arial" w:hAnsi="Arial" w:cs="Arial"/>
          <w:sz w:val="24"/>
          <w:szCs w:val="24"/>
        </w:rPr>
        <w:t>Suic</w:t>
      </w:r>
      <w:r w:rsidR="00F94564">
        <w:rPr>
          <w:rFonts w:ascii="Arial" w:hAnsi="Arial" w:cs="Arial"/>
          <w:sz w:val="24"/>
          <w:szCs w:val="24"/>
        </w:rPr>
        <w:t>ide Safer Communities Award</w:t>
      </w:r>
      <w:r w:rsidR="000A011E">
        <w:rPr>
          <w:rFonts w:ascii="Arial" w:hAnsi="Arial" w:cs="Arial"/>
          <w:sz w:val="24"/>
          <w:szCs w:val="24"/>
        </w:rPr>
        <w:t>, Paul Lafferty, Health Improvement Senior, HSCP South Locality</w:t>
      </w:r>
    </w:p>
    <w:p w:rsidR="00B96D6D" w:rsidRDefault="00224670" w:rsidP="00B96D6D">
      <w:pPr>
        <w:pStyle w:val="ListParagraph"/>
        <w:numPr>
          <w:ilvl w:val="0"/>
          <w:numId w:val="2"/>
        </w:numPr>
        <w:rPr>
          <w:rFonts w:ascii="Arial" w:hAnsi="Arial" w:cs="Arial"/>
          <w:sz w:val="24"/>
          <w:szCs w:val="24"/>
        </w:rPr>
      </w:pPr>
      <w:r>
        <w:rPr>
          <w:rFonts w:ascii="Arial" w:hAnsi="Arial" w:cs="Arial"/>
          <w:sz w:val="24"/>
          <w:szCs w:val="24"/>
        </w:rPr>
        <w:t>Involving S</w:t>
      </w:r>
      <w:r w:rsidR="00B96D6D">
        <w:rPr>
          <w:rFonts w:ascii="Arial" w:hAnsi="Arial" w:cs="Arial"/>
          <w:sz w:val="24"/>
          <w:szCs w:val="24"/>
        </w:rPr>
        <w:t>e</w:t>
      </w:r>
      <w:r w:rsidR="003D2BCE">
        <w:rPr>
          <w:rFonts w:ascii="Arial" w:hAnsi="Arial" w:cs="Arial"/>
          <w:sz w:val="24"/>
          <w:szCs w:val="24"/>
        </w:rPr>
        <w:t>rvice Users in Community Based P</w:t>
      </w:r>
      <w:r w:rsidR="00B96D6D">
        <w:rPr>
          <w:rFonts w:ascii="Arial" w:hAnsi="Arial" w:cs="Arial"/>
          <w:sz w:val="24"/>
          <w:szCs w:val="24"/>
        </w:rPr>
        <w:t>rogrammes</w:t>
      </w:r>
      <w:r w:rsidR="000A011E">
        <w:rPr>
          <w:rFonts w:ascii="Arial" w:hAnsi="Arial" w:cs="Arial"/>
          <w:sz w:val="24"/>
          <w:szCs w:val="24"/>
        </w:rPr>
        <w:t>, Shona Mackie, Capacity Building Officer, Mental Health Network</w:t>
      </w:r>
    </w:p>
    <w:p w:rsidR="00B96D6D" w:rsidRDefault="00B96D6D" w:rsidP="00B96D6D">
      <w:pPr>
        <w:pStyle w:val="ListParagraph"/>
        <w:numPr>
          <w:ilvl w:val="0"/>
          <w:numId w:val="2"/>
        </w:numPr>
        <w:rPr>
          <w:rFonts w:ascii="Arial" w:hAnsi="Arial" w:cs="Arial"/>
          <w:sz w:val="24"/>
          <w:szCs w:val="24"/>
        </w:rPr>
      </w:pPr>
      <w:r>
        <w:rPr>
          <w:rFonts w:ascii="Arial" w:hAnsi="Arial" w:cs="Arial"/>
          <w:sz w:val="24"/>
          <w:szCs w:val="24"/>
        </w:rPr>
        <w:t>Five Year Mental Health Strategy for NHS Greater Glasgow and Clyde</w:t>
      </w:r>
      <w:r w:rsidR="000A011E">
        <w:rPr>
          <w:rFonts w:ascii="Arial" w:hAnsi="Arial" w:cs="Arial"/>
          <w:sz w:val="24"/>
          <w:szCs w:val="24"/>
        </w:rPr>
        <w:t>, Katrina Phillips, Head of Adult Services, HSCP North  East Locality</w:t>
      </w:r>
    </w:p>
    <w:p w:rsidR="008771B9" w:rsidRPr="008771B9" w:rsidRDefault="008771B9" w:rsidP="008771B9">
      <w:pPr>
        <w:rPr>
          <w:rFonts w:ascii="Arial" w:hAnsi="Arial" w:cs="Arial"/>
          <w:sz w:val="24"/>
          <w:szCs w:val="24"/>
        </w:rPr>
      </w:pPr>
      <w:r>
        <w:rPr>
          <w:rFonts w:ascii="Arial" w:hAnsi="Arial" w:cs="Arial"/>
          <w:sz w:val="24"/>
          <w:szCs w:val="24"/>
        </w:rPr>
        <w:t>Participants were asked to give feedback on each presentation and specifically on the key strands of</w:t>
      </w:r>
      <w:r w:rsidR="000D62C3">
        <w:rPr>
          <w:rFonts w:ascii="Arial" w:hAnsi="Arial" w:cs="Arial"/>
          <w:sz w:val="24"/>
          <w:szCs w:val="24"/>
        </w:rPr>
        <w:t xml:space="preserve"> the</w:t>
      </w:r>
      <w:r w:rsidR="00066615">
        <w:rPr>
          <w:rFonts w:ascii="Arial" w:hAnsi="Arial" w:cs="Arial"/>
          <w:sz w:val="24"/>
          <w:szCs w:val="24"/>
        </w:rPr>
        <w:t xml:space="preserve"> Five Y</w:t>
      </w:r>
      <w:r>
        <w:rPr>
          <w:rFonts w:ascii="Arial" w:hAnsi="Arial" w:cs="Arial"/>
          <w:sz w:val="24"/>
          <w:szCs w:val="24"/>
        </w:rPr>
        <w:t>ear Mental Health Strategy</w:t>
      </w:r>
      <w:r w:rsidR="004A1344">
        <w:rPr>
          <w:rFonts w:ascii="Arial" w:hAnsi="Arial" w:cs="Arial"/>
          <w:sz w:val="24"/>
          <w:szCs w:val="24"/>
        </w:rPr>
        <w:t xml:space="preserve">.  A summary of each presentation </w:t>
      </w:r>
      <w:r w:rsidR="000D62C3">
        <w:rPr>
          <w:rFonts w:ascii="Arial" w:hAnsi="Arial" w:cs="Arial"/>
          <w:sz w:val="24"/>
          <w:szCs w:val="24"/>
        </w:rPr>
        <w:t>and</w:t>
      </w:r>
      <w:r w:rsidR="004A1344">
        <w:rPr>
          <w:rFonts w:ascii="Arial" w:hAnsi="Arial" w:cs="Arial"/>
          <w:sz w:val="24"/>
          <w:szCs w:val="24"/>
        </w:rPr>
        <w:t xml:space="preserve"> feedback from the round table discuss</w:t>
      </w:r>
      <w:r w:rsidR="009817AC">
        <w:rPr>
          <w:rFonts w:ascii="Arial" w:hAnsi="Arial" w:cs="Arial"/>
          <w:sz w:val="24"/>
          <w:szCs w:val="24"/>
        </w:rPr>
        <w:t>ions is given</w:t>
      </w:r>
      <w:r w:rsidR="000D62C3">
        <w:rPr>
          <w:rFonts w:ascii="Arial" w:hAnsi="Arial" w:cs="Arial"/>
          <w:sz w:val="24"/>
          <w:szCs w:val="24"/>
        </w:rPr>
        <w:t xml:space="preserve"> in the report below.</w:t>
      </w:r>
      <w:r w:rsidR="00115970">
        <w:rPr>
          <w:rFonts w:ascii="Arial" w:hAnsi="Arial" w:cs="Arial"/>
          <w:sz w:val="24"/>
          <w:szCs w:val="24"/>
        </w:rPr>
        <w:t xml:space="preserve">  A full copy of each presentation is available by contacting </w:t>
      </w:r>
      <w:hyperlink r:id="rId15" w:history="1">
        <w:r w:rsidR="00115970" w:rsidRPr="00161BAA">
          <w:rPr>
            <w:rStyle w:val="Hyperlink"/>
            <w:rFonts w:ascii="Arial" w:hAnsi="Arial" w:cs="Arial"/>
            <w:sz w:val="24"/>
            <w:szCs w:val="24"/>
          </w:rPr>
          <w:t>Lisa.Martin@ggc.scot.nhs.uk</w:t>
        </w:r>
      </w:hyperlink>
      <w:r w:rsidR="00115970">
        <w:rPr>
          <w:rFonts w:ascii="Arial" w:hAnsi="Arial" w:cs="Arial"/>
          <w:sz w:val="24"/>
          <w:szCs w:val="24"/>
        </w:rPr>
        <w:t xml:space="preserve"> or 0141 427 8269.</w:t>
      </w:r>
    </w:p>
    <w:p w:rsidR="00B96D6D" w:rsidRDefault="00B96D6D" w:rsidP="00B96D6D">
      <w:pPr>
        <w:rPr>
          <w:rFonts w:ascii="Arial" w:hAnsi="Arial" w:cs="Arial"/>
          <w:sz w:val="24"/>
          <w:szCs w:val="24"/>
        </w:rPr>
      </w:pPr>
    </w:p>
    <w:p w:rsidR="00120EAA" w:rsidRDefault="00120EAA" w:rsidP="00B96D6D">
      <w:pPr>
        <w:rPr>
          <w:rFonts w:ascii="Arial" w:hAnsi="Arial" w:cs="Arial"/>
          <w:sz w:val="24"/>
          <w:szCs w:val="24"/>
        </w:rPr>
      </w:pPr>
    </w:p>
    <w:p w:rsidR="00120EAA" w:rsidRDefault="00120EAA" w:rsidP="00B96D6D">
      <w:pPr>
        <w:rPr>
          <w:rFonts w:ascii="Arial" w:hAnsi="Arial" w:cs="Arial"/>
          <w:sz w:val="24"/>
          <w:szCs w:val="24"/>
        </w:rPr>
      </w:pPr>
    </w:p>
    <w:p w:rsidR="00120EAA" w:rsidRDefault="00120EAA" w:rsidP="00B96D6D">
      <w:pPr>
        <w:rPr>
          <w:rFonts w:ascii="Arial" w:hAnsi="Arial" w:cs="Arial"/>
          <w:sz w:val="24"/>
          <w:szCs w:val="24"/>
        </w:rPr>
      </w:pPr>
    </w:p>
    <w:p w:rsidR="00B96D6D" w:rsidRDefault="0046651D" w:rsidP="00B96D6D">
      <w:pPr>
        <w:pStyle w:val="ListParagraph"/>
        <w:numPr>
          <w:ilvl w:val="0"/>
          <w:numId w:val="1"/>
        </w:numPr>
        <w:rPr>
          <w:rFonts w:ascii="Arial" w:hAnsi="Arial" w:cs="Arial"/>
          <w:b/>
          <w:sz w:val="24"/>
          <w:szCs w:val="24"/>
        </w:rPr>
      </w:pPr>
      <w:r>
        <w:rPr>
          <w:rFonts w:ascii="Arial" w:hAnsi="Arial" w:cs="Arial"/>
          <w:b/>
          <w:noProof/>
          <w:sz w:val="24"/>
          <w:szCs w:val="24"/>
          <w:lang w:eastAsia="en-GB"/>
        </w:rPr>
        <w:lastRenderedPageBreak/>
        <w:drawing>
          <wp:inline distT="0" distB="0" distL="0" distR="0" wp14:anchorId="2B3AEB7F" wp14:editId="0E693331">
            <wp:extent cx="781050" cy="556321"/>
            <wp:effectExtent l="0" t="0" r="0" b="0"/>
            <wp:docPr id="676" name="Picture 676" descr="C:\Users\LMARTIN3\AppData\Local\Microsoft\Windows\Temporary Internet Files\Content.IE5\28ANIMVD\powerpoint_too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ARTIN3\AppData\Local\Microsoft\Windows\Temporary Internet Files\Content.IE5\28ANIMVD\powerpoint_tools[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556321"/>
                    </a:xfrm>
                    <a:prstGeom prst="rect">
                      <a:avLst/>
                    </a:prstGeom>
                    <a:noFill/>
                    <a:ln>
                      <a:noFill/>
                    </a:ln>
                  </pic:spPr>
                </pic:pic>
              </a:graphicData>
            </a:graphic>
          </wp:inline>
        </w:drawing>
      </w:r>
      <w:r w:rsidR="00836941">
        <w:rPr>
          <w:rFonts w:ascii="Arial" w:hAnsi="Arial" w:cs="Arial"/>
          <w:b/>
          <w:sz w:val="24"/>
          <w:szCs w:val="24"/>
        </w:rPr>
        <w:t>Suicide Safer Communities Initiative</w:t>
      </w:r>
      <w:r w:rsidR="00EB2582">
        <w:rPr>
          <w:rFonts w:ascii="Arial" w:hAnsi="Arial" w:cs="Arial"/>
          <w:b/>
          <w:sz w:val="24"/>
          <w:szCs w:val="24"/>
        </w:rPr>
        <w:tab/>
      </w:r>
    </w:p>
    <w:p w:rsidR="00B96D6D" w:rsidRDefault="00B96D6D" w:rsidP="00B96D6D">
      <w:pPr>
        <w:pStyle w:val="ListParagraph"/>
        <w:ind w:left="0"/>
        <w:rPr>
          <w:rFonts w:ascii="Arial" w:hAnsi="Arial" w:cs="Arial"/>
          <w:sz w:val="24"/>
          <w:szCs w:val="24"/>
        </w:rPr>
      </w:pPr>
    </w:p>
    <w:p w:rsidR="00F94564" w:rsidRDefault="00F94564" w:rsidP="00B96D6D">
      <w:pPr>
        <w:pStyle w:val="ListParagraph"/>
        <w:ind w:left="0"/>
        <w:rPr>
          <w:rFonts w:ascii="Arial" w:hAnsi="Arial" w:cs="Arial"/>
          <w:sz w:val="24"/>
          <w:szCs w:val="24"/>
        </w:rPr>
      </w:pPr>
      <w:r>
        <w:rPr>
          <w:rFonts w:ascii="Arial" w:hAnsi="Arial" w:cs="Arial"/>
          <w:sz w:val="24"/>
          <w:szCs w:val="24"/>
        </w:rPr>
        <w:t>Paul</w:t>
      </w:r>
      <w:r w:rsidR="00275FCD">
        <w:rPr>
          <w:rFonts w:ascii="Arial" w:hAnsi="Arial" w:cs="Arial"/>
          <w:sz w:val="24"/>
          <w:szCs w:val="24"/>
        </w:rPr>
        <w:t xml:space="preserve"> Lafferty explained the background to</w:t>
      </w:r>
      <w:r>
        <w:rPr>
          <w:rFonts w:ascii="Arial" w:hAnsi="Arial" w:cs="Arial"/>
          <w:sz w:val="24"/>
          <w:szCs w:val="24"/>
        </w:rPr>
        <w:t xml:space="preserve"> the Suicide Safer Communities Award</w:t>
      </w:r>
      <w:r w:rsidR="00C22B19">
        <w:rPr>
          <w:rFonts w:ascii="Arial" w:hAnsi="Arial" w:cs="Arial"/>
          <w:sz w:val="24"/>
          <w:szCs w:val="24"/>
        </w:rPr>
        <w:t xml:space="preserve">, highlighting the work </w:t>
      </w:r>
      <w:r>
        <w:rPr>
          <w:rFonts w:ascii="Arial" w:hAnsi="Arial" w:cs="Arial"/>
          <w:sz w:val="24"/>
          <w:szCs w:val="24"/>
        </w:rPr>
        <w:t>of the Choose Life Programme</w:t>
      </w:r>
      <w:r w:rsidR="00C22B19">
        <w:rPr>
          <w:rFonts w:ascii="Arial" w:hAnsi="Arial" w:cs="Arial"/>
          <w:sz w:val="24"/>
          <w:szCs w:val="24"/>
        </w:rPr>
        <w:t xml:space="preserve"> in Glasgow as a </w:t>
      </w:r>
      <w:r w:rsidR="00115970">
        <w:rPr>
          <w:rFonts w:ascii="Arial" w:hAnsi="Arial" w:cs="Arial"/>
          <w:sz w:val="24"/>
          <w:szCs w:val="24"/>
        </w:rPr>
        <w:t>successful example of multi-agency working.</w:t>
      </w:r>
    </w:p>
    <w:p w:rsidR="00115970" w:rsidRDefault="00115970" w:rsidP="00B96D6D">
      <w:pPr>
        <w:pStyle w:val="ListParagraph"/>
        <w:ind w:left="0"/>
        <w:rPr>
          <w:rFonts w:ascii="Arial" w:hAnsi="Arial" w:cs="Arial"/>
          <w:sz w:val="24"/>
          <w:szCs w:val="24"/>
        </w:rPr>
      </w:pPr>
    </w:p>
    <w:p w:rsidR="00115970" w:rsidRDefault="00115970" w:rsidP="00B96D6D">
      <w:pPr>
        <w:pStyle w:val="ListParagraph"/>
        <w:ind w:left="0"/>
        <w:rPr>
          <w:rFonts w:ascii="Arial" w:hAnsi="Arial" w:cs="Arial"/>
          <w:sz w:val="24"/>
          <w:szCs w:val="24"/>
        </w:rPr>
      </w:pPr>
      <w:r>
        <w:rPr>
          <w:rFonts w:ascii="Arial" w:hAnsi="Arial" w:cs="Arial"/>
          <w:sz w:val="24"/>
          <w:szCs w:val="24"/>
        </w:rPr>
        <w:t>The Suicide Safer Communities Award</w:t>
      </w:r>
      <w:r w:rsidR="00275FCD">
        <w:rPr>
          <w:rFonts w:ascii="Arial" w:hAnsi="Arial" w:cs="Arial"/>
          <w:sz w:val="24"/>
          <w:szCs w:val="24"/>
        </w:rPr>
        <w:t xml:space="preserve"> is focussed on building sustainable, co-ordinated and collaborative approaches to suicide prevention, intervention and post-intervention across the city.  North East Glasgow has an existing Suicide Prevention Forum and North West</w:t>
      </w:r>
      <w:r w:rsidR="00D403C7">
        <w:rPr>
          <w:rFonts w:ascii="Arial" w:hAnsi="Arial" w:cs="Arial"/>
          <w:sz w:val="24"/>
          <w:szCs w:val="24"/>
        </w:rPr>
        <w:t xml:space="preserve"> is in t</w:t>
      </w:r>
      <w:r w:rsidR="006170C2">
        <w:rPr>
          <w:rFonts w:ascii="Arial" w:hAnsi="Arial" w:cs="Arial"/>
          <w:sz w:val="24"/>
          <w:szCs w:val="24"/>
        </w:rPr>
        <w:t>he process of developing one</w:t>
      </w:r>
      <w:r w:rsidR="00D403C7">
        <w:rPr>
          <w:rFonts w:ascii="Arial" w:hAnsi="Arial" w:cs="Arial"/>
          <w:sz w:val="24"/>
          <w:szCs w:val="24"/>
        </w:rPr>
        <w:t>.</w:t>
      </w:r>
    </w:p>
    <w:p w:rsidR="00D403C7" w:rsidRDefault="00D403C7" w:rsidP="00B96D6D">
      <w:pPr>
        <w:pStyle w:val="ListParagraph"/>
        <w:ind w:left="0"/>
        <w:rPr>
          <w:rFonts w:ascii="Arial" w:hAnsi="Arial" w:cs="Arial"/>
          <w:sz w:val="24"/>
          <w:szCs w:val="24"/>
        </w:rPr>
      </w:pPr>
    </w:p>
    <w:p w:rsidR="00B96D6D" w:rsidRDefault="00D403C7" w:rsidP="0046651D">
      <w:pPr>
        <w:pStyle w:val="ListParagraph"/>
        <w:ind w:left="0"/>
        <w:rPr>
          <w:rFonts w:ascii="Arial" w:hAnsi="Arial" w:cs="Arial"/>
          <w:sz w:val="24"/>
          <w:szCs w:val="24"/>
        </w:rPr>
      </w:pPr>
      <w:r>
        <w:rPr>
          <w:rFonts w:ascii="Arial" w:hAnsi="Arial" w:cs="Arial"/>
          <w:sz w:val="24"/>
          <w:szCs w:val="24"/>
        </w:rPr>
        <w:t xml:space="preserve">A seminar was held in South Glasgow in </w:t>
      </w:r>
      <w:r w:rsidR="00287CB5">
        <w:rPr>
          <w:rFonts w:ascii="Arial" w:hAnsi="Arial" w:cs="Arial"/>
          <w:sz w:val="24"/>
          <w:szCs w:val="24"/>
        </w:rPr>
        <w:t>November 2017 and attended by 30 people from a range of organisations and groups.</w:t>
      </w:r>
      <w:r w:rsidR="006170C2">
        <w:rPr>
          <w:rFonts w:ascii="Arial" w:hAnsi="Arial" w:cs="Arial"/>
          <w:sz w:val="24"/>
          <w:szCs w:val="24"/>
        </w:rPr>
        <w:t xml:space="preserve">  </w:t>
      </w:r>
      <w:r w:rsidR="00CD2B5A">
        <w:rPr>
          <w:rFonts w:ascii="Arial" w:hAnsi="Arial" w:cs="Arial"/>
          <w:sz w:val="24"/>
          <w:szCs w:val="24"/>
        </w:rPr>
        <w:t>A further session to take forward the commitment to the Suicide Safer Communities Award</w:t>
      </w:r>
      <w:r w:rsidR="0046651D">
        <w:rPr>
          <w:rFonts w:ascii="Arial" w:hAnsi="Arial" w:cs="Arial"/>
          <w:sz w:val="24"/>
          <w:szCs w:val="24"/>
        </w:rPr>
        <w:t xml:space="preserve"> </w:t>
      </w:r>
      <w:r w:rsidR="00CD2B5A">
        <w:rPr>
          <w:rFonts w:ascii="Arial" w:hAnsi="Arial" w:cs="Arial"/>
          <w:sz w:val="24"/>
          <w:szCs w:val="24"/>
        </w:rPr>
        <w:t>will be held on 23</w:t>
      </w:r>
      <w:r w:rsidR="00CD2B5A" w:rsidRPr="00CD2B5A">
        <w:rPr>
          <w:rFonts w:ascii="Arial" w:hAnsi="Arial" w:cs="Arial"/>
          <w:sz w:val="24"/>
          <w:szCs w:val="24"/>
          <w:vertAlign w:val="superscript"/>
        </w:rPr>
        <w:t>rd</w:t>
      </w:r>
      <w:r w:rsidR="00CD2B5A">
        <w:rPr>
          <w:rFonts w:ascii="Arial" w:hAnsi="Arial" w:cs="Arial"/>
          <w:sz w:val="24"/>
          <w:szCs w:val="24"/>
        </w:rPr>
        <w:t xml:space="preserve"> February (provisional date) with a commitment to develop an action plan by June 2018.</w:t>
      </w:r>
      <w:r w:rsidR="00D163AA">
        <w:rPr>
          <w:rFonts w:ascii="Arial" w:hAnsi="Arial" w:cs="Arial"/>
          <w:sz w:val="24"/>
          <w:szCs w:val="24"/>
        </w:rPr>
        <w:t xml:space="preserve">  There will be on-going community engagement to increase representation from the wider community.</w:t>
      </w:r>
    </w:p>
    <w:p w:rsidR="00B96D6D" w:rsidRDefault="00F94564" w:rsidP="00B96D6D">
      <w:pPr>
        <w:rPr>
          <w:rFonts w:ascii="Arial" w:hAnsi="Arial" w:cs="Arial"/>
          <w:sz w:val="24"/>
          <w:szCs w:val="24"/>
        </w:rPr>
      </w:pPr>
      <w:r>
        <w:rPr>
          <w:rFonts w:ascii="Arial" w:hAnsi="Arial" w:cs="Arial"/>
          <w:noProof/>
          <w:sz w:val="24"/>
          <w:szCs w:val="24"/>
          <w:lang w:eastAsia="en-GB"/>
        </w:rPr>
        <w:drawing>
          <wp:inline distT="0" distB="0" distL="0" distR="0">
            <wp:extent cx="807720" cy="504825"/>
            <wp:effectExtent l="0" t="0" r="0" b="9525"/>
            <wp:docPr id="673" name="Picture 673" descr="C:\Users\LMARTIN3\AppData\Local\Microsoft\Windows\Temporary Internet Files\Content.IE5\P95RCUAP\speech_bubb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MARTIN3\AppData\Local\Microsoft\Windows\Temporary Internet Files\Content.IE5\P95RCUAP\speech_bubbles[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7720" cy="504825"/>
                    </a:xfrm>
                    <a:prstGeom prst="rect">
                      <a:avLst/>
                    </a:prstGeom>
                    <a:noFill/>
                    <a:ln>
                      <a:noFill/>
                    </a:ln>
                  </pic:spPr>
                </pic:pic>
              </a:graphicData>
            </a:graphic>
          </wp:inline>
        </w:drawing>
      </w:r>
      <w:r w:rsidR="00836941" w:rsidRPr="0046651D">
        <w:rPr>
          <w:rFonts w:ascii="Arial" w:hAnsi="Arial" w:cs="Arial"/>
          <w:b/>
          <w:sz w:val="24"/>
          <w:szCs w:val="24"/>
        </w:rPr>
        <w:t>Feedback from Group Discussion</w:t>
      </w:r>
      <w:r w:rsidR="00847915">
        <w:rPr>
          <w:rFonts w:ascii="Arial" w:hAnsi="Arial" w:cs="Arial"/>
          <w:b/>
          <w:sz w:val="24"/>
          <w:szCs w:val="24"/>
        </w:rPr>
        <w:t>:</w:t>
      </w:r>
      <w:r w:rsidR="00B96D6D" w:rsidRPr="0046651D">
        <w:rPr>
          <w:rFonts w:ascii="Arial" w:hAnsi="Arial" w:cs="Arial"/>
          <w:b/>
          <w:sz w:val="24"/>
          <w:szCs w:val="24"/>
        </w:rPr>
        <w:tab/>
      </w:r>
    </w:p>
    <w:p w:rsidR="00B96D6D" w:rsidRPr="00780CE2" w:rsidRDefault="0016161E" w:rsidP="00B96D6D">
      <w:pPr>
        <w:pStyle w:val="ListParagraph"/>
        <w:numPr>
          <w:ilvl w:val="0"/>
          <w:numId w:val="4"/>
        </w:numPr>
        <w:rPr>
          <w:rFonts w:ascii="Arial" w:hAnsi="Arial" w:cs="Arial"/>
          <w:sz w:val="24"/>
          <w:szCs w:val="24"/>
        </w:rPr>
      </w:pPr>
      <w:r>
        <w:rPr>
          <w:rFonts w:ascii="Arial" w:hAnsi="Arial" w:cs="Arial"/>
          <w:sz w:val="24"/>
          <w:szCs w:val="24"/>
        </w:rPr>
        <w:t>Not sure about the name ‘Suicide Safer Communities’ award, could that be misunderstood?</w:t>
      </w:r>
    </w:p>
    <w:p w:rsidR="00B96D6D" w:rsidRDefault="0016161E" w:rsidP="00B96D6D">
      <w:pPr>
        <w:pStyle w:val="ListParagraph"/>
        <w:numPr>
          <w:ilvl w:val="0"/>
          <w:numId w:val="4"/>
        </w:numPr>
        <w:rPr>
          <w:rFonts w:ascii="Arial" w:hAnsi="Arial" w:cs="Arial"/>
          <w:sz w:val="24"/>
          <w:szCs w:val="24"/>
        </w:rPr>
      </w:pPr>
      <w:r>
        <w:rPr>
          <w:rFonts w:ascii="Arial" w:hAnsi="Arial" w:cs="Arial"/>
          <w:sz w:val="24"/>
          <w:szCs w:val="24"/>
        </w:rPr>
        <w:t>A very worthwhile and positive initiative</w:t>
      </w:r>
    </w:p>
    <w:p w:rsidR="00B96D6D" w:rsidRDefault="0016161E" w:rsidP="00B96D6D">
      <w:pPr>
        <w:pStyle w:val="ListParagraph"/>
        <w:numPr>
          <w:ilvl w:val="0"/>
          <w:numId w:val="4"/>
        </w:numPr>
        <w:rPr>
          <w:rFonts w:ascii="Arial" w:hAnsi="Arial" w:cs="Arial"/>
          <w:sz w:val="24"/>
          <w:szCs w:val="24"/>
        </w:rPr>
      </w:pPr>
      <w:r>
        <w:rPr>
          <w:rFonts w:ascii="Arial" w:hAnsi="Arial" w:cs="Arial"/>
          <w:sz w:val="24"/>
          <w:szCs w:val="24"/>
        </w:rPr>
        <w:t>There</w:t>
      </w:r>
      <w:r w:rsidR="00E62511">
        <w:rPr>
          <w:rFonts w:ascii="Arial" w:hAnsi="Arial" w:cs="Arial"/>
          <w:sz w:val="24"/>
          <w:szCs w:val="24"/>
        </w:rPr>
        <w:t xml:space="preserve"> are</w:t>
      </w:r>
      <w:r>
        <w:rPr>
          <w:rFonts w:ascii="Arial" w:hAnsi="Arial" w:cs="Arial"/>
          <w:sz w:val="24"/>
          <w:szCs w:val="24"/>
        </w:rPr>
        <w:t xml:space="preserve"> </w:t>
      </w:r>
      <w:r w:rsidR="005A0D51">
        <w:rPr>
          <w:rFonts w:ascii="Arial" w:hAnsi="Arial" w:cs="Arial"/>
          <w:sz w:val="24"/>
          <w:szCs w:val="24"/>
        </w:rPr>
        <w:t xml:space="preserve">pockets of </w:t>
      </w:r>
      <w:r>
        <w:rPr>
          <w:rFonts w:ascii="Arial" w:hAnsi="Arial" w:cs="Arial"/>
          <w:sz w:val="24"/>
          <w:szCs w:val="24"/>
        </w:rPr>
        <w:t>good practice</w:t>
      </w:r>
      <w:r w:rsidR="005F6B63">
        <w:rPr>
          <w:rFonts w:ascii="Arial" w:hAnsi="Arial" w:cs="Arial"/>
          <w:sz w:val="24"/>
          <w:szCs w:val="24"/>
        </w:rPr>
        <w:t xml:space="preserve"> in the city to use as examples e.g. Pillars work</w:t>
      </w:r>
    </w:p>
    <w:p w:rsidR="00B96D6D" w:rsidRDefault="005F6B63" w:rsidP="00B96D6D">
      <w:pPr>
        <w:pStyle w:val="ListParagraph"/>
        <w:numPr>
          <w:ilvl w:val="0"/>
          <w:numId w:val="4"/>
        </w:numPr>
        <w:rPr>
          <w:rFonts w:ascii="Arial" w:hAnsi="Arial" w:cs="Arial"/>
          <w:sz w:val="24"/>
          <w:szCs w:val="24"/>
        </w:rPr>
      </w:pPr>
      <w:r>
        <w:rPr>
          <w:rFonts w:ascii="Arial" w:hAnsi="Arial" w:cs="Arial"/>
          <w:sz w:val="24"/>
          <w:szCs w:val="24"/>
        </w:rPr>
        <w:t>A complex and multi-faceted issue that needs to involve the Police, Education Services and also address the pressure of the current benefits/welfare reform agenda</w:t>
      </w:r>
    </w:p>
    <w:p w:rsidR="005F6B63" w:rsidRDefault="005F6B63" w:rsidP="00B96D6D">
      <w:pPr>
        <w:pStyle w:val="ListParagraph"/>
        <w:numPr>
          <w:ilvl w:val="0"/>
          <w:numId w:val="4"/>
        </w:numPr>
        <w:rPr>
          <w:rFonts w:ascii="Arial" w:hAnsi="Arial" w:cs="Arial"/>
          <w:sz w:val="24"/>
          <w:szCs w:val="24"/>
        </w:rPr>
      </w:pPr>
      <w:r>
        <w:rPr>
          <w:rFonts w:ascii="Arial" w:hAnsi="Arial" w:cs="Arial"/>
          <w:sz w:val="24"/>
          <w:szCs w:val="24"/>
        </w:rPr>
        <w:t>Staff from as many agencies as possible should have access to suicide prevention training; ‘suicide is everyone’s business’</w:t>
      </w:r>
    </w:p>
    <w:p w:rsidR="006A41AF" w:rsidRDefault="003B2A35" w:rsidP="006A41AF">
      <w:pPr>
        <w:pStyle w:val="ListParagraph"/>
        <w:numPr>
          <w:ilvl w:val="0"/>
          <w:numId w:val="4"/>
        </w:numPr>
        <w:rPr>
          <w:rFonts w:ascii="Arial" w:hAnsi="Arial" w:cs="Arial"/>
          <w:sz w:val="24"/>
          <w:szCs w:val="24"/>
        </w:rPr>
      </w:pPr>
      <w:r>
        <w:rPr>
          <w:rFonts w:ascii="Arial" w:hAnsi="Arial" w:cs="Arial"/>
          <w:sz w:val="24"/>
          <w:szCs w:val="24"/>
        </w:rPr>
        <w:t>Most people who take their own lives are not known to mental health services so reachin</w:t>
      </w:r>
      <w:r w:rsidR="007A650E">
        <w:rPr>
          <w:rFonts w:ascii="Arial" w:hAnsi="Arial" w:cs="Arial"/>
          <w:sz w:val="24"/>
          <w:szCs w:val="24"/>
        </w:rPr>
        <w:t>g this group needs to be done via</w:t>
      </w:r>
      <w:r>
        <w:rPr>
          <w:rFonts w:ascii="Arial" w:hAnsi="Arial" w:cs="Arial"/>
          <w:sz w:val="24"/>
          <w:szCs w:val="24"/>
        </w:rPr>
        <w:t xml:space="preserve"> partner organisations and structures</w:t>
      </w:r>
    </w:p>
    <w:p w:rsidR="005F6B63" w:rsidRPr="006A41AF" w:rsidRDefault="005F6B63" w:rsidP="006A41AF">
      <w:pPr>
        <w:pStyle w:val="ListParagraph"/>
        <w:numPr>
          <w:ilvl w:val="0"/>
          <w:numId w:val="4"/>
        </w:numPr>
        <w:rPr>
          <w:rFonts w:ascii="Arial" w:hAnsi="Arial" w:cs="Arial"/>
          <w:sz w:val="24"/>
          <w:szCs w:val="24"/>
        </w:rPr>
      </w:pPr>
      <w:r w:rsidRPr="006A41AF">
        <w:rPr>
          <w:rFonts w:ascii="Arial" w:hAnsi="Arial" w:cs="Arial"/>
          <w:sz w:val="24"/>
          <w:szCs w:val="24"/>
        </w:rPr>
        <w:lastRenderedPageBreak/>
        <w:t>Younger people are more at risk due to issues such as peer pressure, social media, sex</w:t>
      </w:r>
      <w:r w:rsidR="007A650E" w:rsidRPr="006A41AF">
        <w:rPr>
          <w:rFonts w:ascii="Arial" w:hAnsi="Arial" w:cs="Arial"/>
          <w:sz w:val="24"/>
          <w:szCs w:val="24"/>
        </w:rPr>
        <w:t>uality and (as we heard) early</w:t>
      </w:r>
      <w:r w:rsidRPr="006A41AF">
        <w:rPr>
          <w:rFonts w:ascii="Arial" w:hAnsi="Arial" w:cs="Arial"/>
          <w:sz w:val="24"/>
          <w:szCs w:val="24"/>
        </w:rPr>
        <w:t xml:space="preserve"> onset of mental health issues such as anxiety and depression – schools must update their personal and social e</w:t>
      </w:r>
      <w:r w:rsidR="007A650E" w:rsidRPr="006A41AF">
        <w:rPr>
          <w:rFonts w:ascii="Arial" w:hAnsi="Arial" w:cs="Arial"/>
          <w:sz w:val="24"/>
          <w:szCs w:val="24"/>
        </w:rPr>
        <w:t>ducation programmes to include</w:t>
      </w:r>
      <w:r w:rsidRPr="006A41AF">
        <w:rPr>
          <w:rFonts w:ascii="Arial" w:hAnsi="Arial" w:cs="Arial"/>
          <w:sz w:val="24"/>
          <w:szCs w:val="24"/>
        </w:rPr>
        <w:t xml:space="preserve"> mental health as a mainstream health issue in same way as other physical health issues</w:t>
      </w:r>
      <w:r w:rsidR="0020296C" w:rsidRPr="006A41AF">
        <w:rPr>
          <w:rFonts w:ascii="Arial" w:hAnsi="Arial" w:cs="Arial"/>
          <w:sz w:val="24"/>
          <w:szCs w:val="24"/>
        </w:rPr>
        <w:t xml:space="preserve"> – tackling stigma is key</w:t>
      </w:r>
      <w:r w:rsidR="00EC0B10" w:rsidRPr="006A41AF">
        <w:rPr>
          <w:rFonts w:ascii="Arial" w:hAnsi="Arial" w:cs="Arial"/>
          <w:sz w:val="24"/>
          <w:szCs w:val="24"/>
        </w:rPr>
        <w:t>.  Is this something the forum would tackle?</w:t>
      </w:r>
    </w:p>
    <w:p w:rsidR="005F6B63" w:rsidRDefault="005F6B63" w:rsidP="00B96D6D">
      <w:pPr>
        <w:pStyle w:val="ListParagraph"/>
        <w:numPr>
          <w:ilvl w:val="0"/>
          <w:numId w:val="4"/>
        </w:numPr>
        <w:rPr>
          <w:rFonts w:ascii="Arial" w:hAnsi="Arial" w:cs="Arial"/>
          <w:sz w:val="24"/>
          <w:szCs w:val="24"/>
        </w:rPr>
      </w:pPr>
      <w:r>
        <w:rPr>
          <w:rFonts w:ascii="Arial" w:hAnsi="Arial" w:cs="Arial"/>
          <w:sz w:val="24"/>
          <w:szCs w:val="24"/>
        </w:rPr>
        <w:t>The forum (if it is set up) should also look at support for people bereaved as a result of suicide</w:t>
      </w:r>
    </w:p>
    <w:p w:rsidR="005F6B63" w:rsidRPr="005F6DFE" w:rsidRDefault="00EC0B10" w:rsidP="00B96D6D">
      <w:pPr>
        <w:pStyle w:val="ListParagraph"/>
        <w:numPr>
          <w:ilvl w:val="0"/>
          <w:numId w:val="4"/>
        </w:numPr>
        <w:rPr>
          <w:rFonts w:ascii="Arial" w:hAnsi="Arial" w:cs="Arial"/>
          <w:sz w:val="24"/>
          <w:szCs w:val="24"/>
        </w:rPr>
      </w:pPr>
      <w:r>
        <w:rPr>
          <w:rFonts w:ascii="Arial" w:hAnsi="Arial" w:cs="Arial"/>
          <w:sz w:val="24"/>
          <w:szCs w:val="24"/>
        </w:rPr>
        <w:t>Can we no</w:t>
      </w:r>
      <w:r w:rsidR="00390AF3">
        <w:rPr>
          <w:rFonts w:ascii="Arial" w:hAnsi="Arial" w:cs="Arial"/>
          <w:sz w:val="24"/>
          <w:szCs w:val="24"/>
        </w:rPr>
        <w:t>t look at North East and North W</w:t>
      </w:r>
      <w:r>
        <w:rPr>
          <w:rFonts w:ascii="Arial" w:hAnsi="Arial" w:cs="Arial"/>
          <w:sz w:val="24"/>
          <w:szCs w:val="24"/>
        </w:rPr>
        <w:t>est as examples and develop similar forum?</w:t>
      </w:r>
    </w:p>
    <w:p w:rsidR="00B96D6D" w:rsidRDefault="00B96D6D" w:rsidP="00B96D6D">
      <w:pPr>
        <w:rPr>
          <w:rFonts w:ascii="Arial" w:hAnsi="Arial" w:cs="Arial"/>
          <w:sz w:val="24"/>
          <w:szCs w:val="24"/>
        </w:rPr>
      </w:pPr>
    </w:p>
    <w:p w:rsidR="001A3949" w:rsidRDefault="00390F90" w:rsidP="00836941">
      <w:pPr>
        <w:pStyle w:val="ListParagraph"/>
        <w:numPr>
          <w:ilvl w:val="0"/>
          <w:numId w:val="1"/>
        </w:numPr>
        <w:ind w:left="0"/>
        <w:rPr>
          <w:rFonts w:ascii="Arial" w:hAnsi="Arial" w:cs="Arial"/>
          <w:sz w:val="24"/>
          <w:szCs w:val="24"/>
        </w:rPr>
      </w:pPr>
      <w:r>
        <w:rPr>
          <w:rFonts w:ascii="Arial" w:hAnsi="Arial" w:cs="Arial"/>
          <w:b/>
          <w:noProof/>
          <w:sz w:val="24"/>
          <w:szCs w:val="24"/>
          <w:lang w:eastAsia="en-GB"/>
        </w:rPr>
        <w:drawing>
          <wp:inline distT="0" distB="0" distL="0" distR="0" wp14:anchorId="34220F3F" wp14:editId="19AFAFCB">
            <wp:extent cx="781050" cy="556321"/>
            <wp:effectExtent l="0" t="0" r="0" b="0"/>
            <wp:docPr id="678" name="Picture 678" descr="C:\Users\LMARTIN3\AppData\Local\Microsoft\Windows\Temporary Internet Files\Content.IE5\28ANIMVD\powerpoint_too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ARTIN3\AppData\Local\Microsoft\Windows\Temporary Internet Files\Content.IE5\28ANIMVD\powerpoint_tools[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556321"/>
                    </a:xfrm>
                    <a:prstGeom prst="rect">
                      <a:avLst/>
                    </a:prstGeom>
                    <a:noFill/>
                    <a:ln>
                      <a:noFill/>
                    </a:ln>
                  </pic:spPr>
                </pic:pic>
              </a:graphicData>
            </a:graphic>
          </wp:inline>
        </w:drawing>
      </w:r>
      <w:r w:rsidR="00836941">
        <w:rPr>
          <w:rFonts w:ascii="Arial" w:hAnsi="Arial" w:cs="Arial"/>
          <w:b/>
          <w:sz w:val="24"/>
          <w:szCs w:val="24"/>
        </w:rPr>
        <w:t>Involving Service Users in Community Based Programmes</w:t>
      </w:r>
    </w:p>
    <w:p w:rsidR="001A3949" w:rsidRDefault="001A3949" w:rsidP="001A3949">
      <w:pPr>
        <w:pStyle w:val="ListParagraph"/>
        <w:ind w:left="0"/>
        <w:rPr>
          <w:rFonts w:ascii="Arial" w:hAnsi="Arial" w:cs="Arial"/>
          <w:sz w:val="24"/>
          <w:szCs w:val="24"/>
        </w:rPr>
      </w:pPr>
    </w:p>
    <w:p w:rsidR="00B96D6D" w:rsidRDefault="001A3949" w:rsidP="001A3949">
      <w:pPr>
        <w:pStyle w:val="ListParagraph"/>
        <w:ind w:left="0"/>
        <w:rPr>
          <w:rFonts w:ascii="Arial" w:hAnsi="Arial" w:cs="Arial"/>
          <w:sz w:val="24"/>
          <w:szCs w:val="24"/>
        </w:rPr>
      </w:pPr>
      <w:r>
        <w:rPr>
          <w:rFonts w:ascii="Arial" w:hAnsi="Arial" w:cs="Arial"/>
          <w:sz w:val="24"/>
          <w:szCs w:val="24"/>
        </w:rPr>
        <w:t>Shona</w:t>
      </w:r>
      <w:r w:rsidR="00EC7A95">
        <w:rPr>
          <w:rFonts w:ascii="Arial" w:hAnsi="Arial" w:cs="Arial"/>
          <w:sz w:val="24"/>
          <w:szCs w:val="24"/>
        </w:rPr>
        <w:t xml:space="preserve"> Mackie gave a det</w:t>
      </w:r>
      <w:r w:rsidR="00C03D21">
        <w:rPr>
          <w:rFonts w:ascii="Arial" w:hAnsi="Arial" w:cs="Arial"/>
          <w:sz w:val="24"/>
          <w:szCs w:val="24"/>
        </w:rPr>
        <w:t xml:space="preserve">ailed presentation </w:t>
      </w:r>
      <w:r w:rsidR="00EC7A95">
        <w:rPr>
          <w:rFonts w:ascii="Arial" w:hAnsi="Arial" w:cs="Arial"/>
          <w:sz w:val="24"/>
          <w:szCs w:val="24"/>
        </w:rPr>
        <w:t>on</w:t>
      </w:r>
      <w:r>
        <w:rPr>
          <w:rFonts w:ascii="Arial" w:hAnsi="Arial" w:cs="Arial"/>
          <w:sz w:val="24"/>
          <w:szCs w:val="24"/>
        </w:rPr>
        <w:t xml:space="preserve"> </w:t>
      </w:r>
      <w:r w:rsidR="007A650E">
        <w:rPr>
          <w:rFonts w:ascii="Arial" w:hAnsi="Arial" w:cs="Arial"/>
          <w:sz w:val="24"/>
          <w:szCs w:val="24"/>
        </w:rPr>
        <w:t>opportunities</w:t>
      </w:r>
      <w:r w:rsidR="00671ED4">
        <w:rPr>
          <w:rFonts w:ascii="Arial" w:hAnsi="Arial" w:cs="Arial"/>
          <w:sz w:val="24"/>
          <w:szCs w:val="24"/>
        </w:rPr>
        <w:t xml:space="preserve"> in South Glasgow to involve users of mental health services </w:t>
      </w:r>
      <w:r w:rsidR="007A650E">
        <w:rPr>
          <w:rFonts w:ascii="Arial" w:hAnsi="Arial" w:cs="Arial"/>
          <w:sz w:val="24"/>
          <w:szCs w:val="24"/>
        </w:rPr>
        <w:t>in planning and delivering a variet</w:t>
      </w:r>
      <w:r w:rsidR="002D1D34">
        <w:rPr>
          <w:rFonts w:ascii="Arial" w:hAnsi="Arial" w:cs="Arial"/>
          <w:sz w:val="24"/>
          <w:szCs w:val="24"/>
        </w:rPr>
        <w:t>y of community based programmes and services.</w:t>
      </w:r>
      <w:r w:rsidR="00916C9D">
        <w:rPr>
          <w:rFonts w:ascii="Arial" w:hAnsi="Arial" w:cs="Arial"/>
          <w:sz w:val="24"/>
          <w:szCs w:val="24"/>
        </w:rPr>
        <w:t xml:space="preserve">  The Patient Focus Public Involvement (PFPI) Group is a partnership between service users, community and third sector partners, the Mental Health Network</w:t>
      </w:r>
      <w:r w:rsidR="002D1D34">
        <w:rPr>
          <w:rFonts w:ascii="Arial" w:hAnsi="Arial" w:cs="Arial"/>
          <w:sz w:val="24"/>
          <w:szCs w:val="24"/>
        </w:rPr>
        <w:t xml:space="preserve"> (MHN)</w:t>
      </w:r>
      <w:r w:rsidR="00916C9D">
        <w:rPr>
          <w:rFonts w:ascii="Arial" w:hAnsi="Arial" w:cs="Arial"/>
          <w:sz w:val="24"/>
          <w:szCs w:val="24"/>
        </w:rPr>
        <w:t xml:space="preserve"> and the HSCP.  It meets mo</w:t>
      </w:r>
      <w:r w:rsidR="002D1D34">
        <w:rPr>
          <w:rFonts w:ascii="Arial" w:hAnsi="Arial" w:cs="Arial"/>
          <w:sz w:val="24"/>
          <w:szCs w:val="24"/>
        </w:rPr>
        <w:t>nthly and senior managers, service planners and decision makers are routinely invited to attend</w:t>
      </w:r>
      <w:r w:rsidR="004C7982">
        <w:rPr>
          <w:rFonts w:ascii="Arial" w:hAnsi="Arial" w:cs="Arial"/>
          <w:sz w:val="24"/>
          <w:szCs w:val="24"/>
        </w:rPr>
        <w:t xml:space="preserve"> the g</w:t>
      </w:r>
      <w:r w:rsidR="002D1D34">
        <w:rPr>
          <w:rFonts w:ascii="Arial" w:hAnsi="Arial" w:cs="Arial"/>
          <w:sz w:val="24"/>
          <w:szCs w:val="24"/>
        </w:rPr>
        <w:t>roup to listen to the experience of service users and work together to address issues or concerns.  The PFPI Group has been instrumental in driving a number of other initiatives including carer engagement and involvement, volunteering opportunities and the Design in the Dale Art Strategy Group. The MHN</w:t>
      </w:r>
      <w:r w:rsidR="004C7982">
        <w:rPr>
          <w:rFonts w:ascii="Arial" w:hAnsi="Arial" w:cs="Arial"/>
          <w:sz w:val="24"/>
          <w:szCs w:val="24"/>
        </w:rPr>
        <w:t xml:space="preserve"> also work</w:t>
      </w:r>
      <w:r w:rsidR="002D1D34">
        <w:rPr>
          <w:rFonts w:ascii="Arial" w:hAnsi="Arial" w:cs="Arial"/>
          <w:sz w:val="24"/>
          <w:szCs w:val="24"/>
        </w:rPr>
        <w:t xml:space="preserve"> locally to gather patient and</w:t>
      </w:r>
      <w:r w:rsidR="004C7982">
        <w:rPr>
          <w:rFonts w:ascii="Arial" w:hAnsi="Arial" w:cs="Arial"/>
          <w:sz w:val="24"/>
          <w:szCs w:val="24"/>
        </w:rPr>
        <w:t xml:space="preserve"> service user feedback and works</w:t>
      </w:r>
      <w:r w:rsidR="002D1D34">
        <w:rPr>
          <w:rFonts w:ascii="Arial" w:hAnsi="Arial" w:cs="Arial"/>
          <w:sz w:val="24"/>
          <w:szCs w:val="24"/>
        </w:rPr>
        <w:t xml:space="preserve"> with the HSCP to involve them in planning and delivering service</w:t>
      </w:r>
      <w:r w:rsidR="004C7982">
        <w:rPr>
          <w:rFonts w:ascii="Arial" w:hAnsi="Arial" w:cs="Arial"/>
          <w:sz w:val="24"/>
          <w:szCs w:val="24"/>
        </w:rPr>
        <w:t>s.  This</w:t>
      </w:r>
      <w:r w:rsidR="002D1D34">
        <w:rPr>
          <w:rFonts w:ascii="Arial" w:hAnsi="Arial" w:cs="Arial"/>
          <w:sz w:val="24"/>
          <w:szCs w:val="24"/>
        </w:rPr>
        <w:t xml:space="preserve"> includes in-patient and community settings.  The MHN continues to support mental heal</w:t>
      </w:r>
      <w:r w:rsidR="00DC62D5">
        <w:rPr>
          <w:rFonts w:ascii="Arial" w:hAnsi="Arial" w:cs="Arial"/>
          <w:sz w:val="24"/>
          <w:szCs w:val="24"/>
        </w:rPr>
        <w:t>th service users to share th</w:t>
      </w:r>
      <w:r w:rsidR="004C7982">
        <w:rPr>
          <w:rFonts w:ascii="Arial" w:hAnsi="Arial" w:cs="Arial"/>
          <w:sz w:val="24"/>
          <w:szCs w:val="24"/>
        </w:rPr>
        <w:t>eir experiences</w:t>
      </w:r>
      <w:r w:rsidR="00DC62D5">
        <w:rPr>
          <w:rFonts w:ascii="Arial" w:hAnsi="Arial" w:cs="Arial"/>
          <w:sz w:val="24"/>
          <w:szCs w:val="24"/>
        </w:rPr>
        <w:t>, give feedback and explore opportunities to become further involved in the variety of programmes available.</w:t>
      </w:r>
    </w:p>
    <w:p w:rsidR="004C7982" w:rsidRPr="001A3949" w:rsidRDefault="004C7982" w:rsidP="001A3949">
      <w:pPr>
        <w:pStyle w:val="ListParagraph"/>
        <w:ind w:left="0"/>
        <w:rPr>
          <w:rFonts w:ascii="Arial" w:hAnsi="Arial" w:cs="Arial"/>
          <w:sz w:val="24"/>
          <w:szCs w:val="24"/>
        </w:rPr>
      </w:pPr>
    </w:p>
    <w:p w:rsidR="00B96D6D" w:rsidRPr="001A3949" w:rsidRDefault="001A3949" w:rsidP="00B96D6D">
      <w:pPr>
        <w:rPr>
          <w:rFonts w:ascii="Arial" w:hAnsi="Arial" w:cs="Arial"/>
          <w:b/>
          <w:sz w:val="24"/>
          <w:szCs w:val="24"/>
        </w:rPr>
      </w:pPr>
      <w:r>
        <w:rPr>
          <w:rFonts w:ascii="Arial" w:hAnsi="Arial" w:cs="Arial"/>
          <w:noProof/>
          <w:sz w:val="24"/>
          <w:szCs w:val="24"/>
          <w:lang w:eastAsia="en-GB"/>
        </w:rPr>
        <w:drawing>
          <wp:inline distT="0" distB="0" distL="0" distR="0" wp14:anchorId="3F80100B" wp14:editId="2EF443B3">
            <wp:extent cx="807720" cy="504825"/>
            <wp:effectExtent l="0" t="0" r="0" b="9525"/>
            <wp:docPr id="680" name="Picture 680" descr="C:\Users\LMARTIN3\AppData\Local\Microsoft\Windows\Temporary Internet Files\Content.IE5\P95RCUAP\speech_bubb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MARTIN3\AppData\Local\Microsoft\Windows\Temporary Internet Files\Content.IE5\P95RCUAP\speech_bubbles[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7720" cy="504825"/>
                    </a:xfrm>
                    <a:prstGeom prst="rect">
                      <a:avLst/>
                    </a:prstGeom>
                    <a:noFill/>
                    <a:ln>
                      <a:noFill/>
                    </a:ln>
                  </pic:spPr>
                </pic:pic>
              </a:graphicData>
            </a:graphic>
          </wp:inline>
        </w:drawing>
      </w:r>
      <w:r w:rsidR="00836941" w:rsidRPr="001A3949">
        <w:rPr>
          <w:rFonts w:ascii="Arial" w:hAnsi="Arial" w:cs="Arial"/>
          <w:b/>
          <w:sz w:val="24"/>
          <w:szCs w:val="24"/>
        </w:rPr>
        <w:t>Feedback from Group Discussion</w:t>
      </w:r>
      <w:r w:rsidR="00B96D6D" w:rsidRPr="001A3949">
        <w:rPr>
          <w:rFonts w:ascii="Arial" w:hAnsi="Arial" w:cs="Arial"/>
          <w:b/>
          <w:sz w:val="24"/>
          <w:szCs w:val="24"/>
        </w:rPr>
        <w:t>:</w:t>
      </w:r>
    </w:p>
    <w:p w:rsidR="00B96D6D" w:rsidRPr="00780CE2" w:rsidRDefault="004C7982" w:rsidP="00B96D6D">
      <w:pPr>
        <w:pStyle w:val="ListParagraph"/>
        <w:numPr>
          <w:ilvl w:val="0"/>
          <w:numId w:val="4"/>
        </w:numPr>
        <w:rPr>
          <w:rFonts w:ascii="Arial" w:hAnsi="Arial" w:cs="Arial"/>
          <w:sz w:val="24"/>
          <w:szCs w:val="24"/>
        </w:rPr>
      </w:pPr>
      <w:r>
        <w:rPr>
          <w:rFonts w:ascii="Arial" w:hAnsi="Arial" w:cs="Arial"/>
          <w:sz w:val="24"/>
          <w:szCs w:val="24"/>
        </w:rPr>
        <w:t>Good to hear about the number of activities on offer</w:t>
      </w:r>
    </w:p>
    <w:p w:rsidR="00B96D6D" w:rsidRDefault="00E54101" w:rsidP="00B96D6D">
      <w:pPr>
        <w:pStyle w:val="ListParagraph"/>
        <w:numPr>
          <w:ilvl w:val="0"/>
          <w:numId w:val="4"/>
        </w:numPr>
        <w:rPr>
          <w:rFonts w:ascii="Arial" w:hAnsi="Arial" w:cs="Arial"/>
          <w:sz w:val="24"/>
          <w:szCs w:val="24"/>
        </w:rPr>
      </w:pPr>
      <w:r>
        <w:rPr>
          <w:rFonts w:ascii="Arial" w:hAnsi="Arial" w:cs="Arial"/>
          <w:sz w:val="24"/>
          <w:szCs w:val="24"/>
        </w:rPr>
        <w:lastRenderedPageBreak/>
        <w:t xml:space="preserve"> There can sometimes be a wait to get access to mental health services, these activities could be offered to people in the interim so that they don’t lose hope – a form of ‘pre-engagement’</w:t>
      </w:r>
    </w:p>
    <w:p w:rsidR="00B96D6D" w:rsidRDefault="00E54101" w:rsidP="00B96D6D">
      <w:pPr>
        <w:pStyle w:val="ListParagraph"/>
        <w:numPr>
          <w:ilvl w:val="0"/>
          <w:numId w:val="4"/>
        </w:numPr>
        <w:rPr>
          <w:rFonts w:ascii="Arial" w:hAnsi="Arial" w:cs="Arial"/>
          <w:sz w:val="24"/>
          <w:szCs w:val="24"/>
        </w:rPr>
      </w:pPr>
      <w:r>
        <w:rPr>
          <w:rFonts w:ascii="Arial" w:hAnsi="Arial" w:cs="Arial"/>
          <w:sz w:val="24"/>
          <w:szCs w:val="24"/>
        </w:rPr>
        <w:t>Regular networking events for services to find out what is going on across the South</w:t>
      </w:r>
    </w:p>
    <w:p w:rsidR="00B96D6D" w:rsidRDefault="00E54101" w:rsidP="00B96D6D">
      <w:pPr>
        <w:pStyle w:val="ListParagraph"/>
        <w:numPr>
          <w:ilvl w:val="0"/>
          <w:numId w:val="4"/>
        </w:numPr>
        <w:rPr>
          <w:rFonts w:ascii="Arial" w:hAnsi="Arial" w:cs="Arial"/>
          <w:sz w:val="24"/>
          <w:szCs w:val="24"/>
        </w:rPr>
      </w:pPr>
      <w:r>
        <w:rPr>
          <w:rFonts w:ascii="Arial" w:hAnsi="Arial" w:cs="Arial"/>
          <w:sz w:val="24"/>
          <w:szCs w:val="24"/>
        </w:rPr>
        <w:t xml:space="preserve"> Some services are not available across the whole South – ideally these gaps will be filled</w:t>
      </w:r>
      <w:r w:rsidR="00F22E7C">
        <w:rPr>
          <w:rFonts w:ascii="Arial" w:hAnsi="Arial" w:cs="Arial"/>
          <w:sz w:val="24"/>
          <w:szCs w:val="24"/>
        </w:rPr>
        <w:t xml:space="preserve"> in the future</w:t>
      </w:r>
    </w:p>
    <w:p w:rsidR="00E54101" w:rsidRDefault="00E54101" w:rsidP="00B96D6D">
      <w:pPr>
        <w:pStyle w:val="ListParagraph"/>
        <w:numPr>
          <w:ilvl w:val="0"/>
          <w:numId w:val="4"/>
        </w:numPr>
        <w:rPr>
          <w:rFonts w:ascii="Arial" w:hAnsi="Arial" w:cs="Arial"/>
          <w:sz w:val="24"/>
          <w:szCs w:val="24"/>
        </w:rPr>
      </w:pPr>
      <w:r>
        <w:rPr>
          <w:rFonts w:ascii="Arial" w:hAnsi="Arial" w:cs="Arial"/>
          <w:sz w:val="24"/>
          <w:szCs w:val="24"/>
        </w:rPr>
        <w:t xml:space="preserve">Great to hear that the voice of patients, service users and carers is being listened to through </w:t>
      </w:r>
      <w:r w:rsidR="006F5987">
        <w:rPr>
          <w:rFonts w:ascii="Arial" w:hAnsi="Arial" w:cs="Arial"/>
          <w:sz w:val="24"/>
          <w:szCs w:val="24"/>
        </w:rPr>
        <w:t>the PFPI</w:t>
      </w:r>
      <w:r>
        <w:rPr>
          <w:rFonts w:ascii="Arial" w:hAnsi="Arial" w:cs="Arial"/>
          <w:sz w:val="24"/>
          <w:szCs w:val="24"/>
        </w:rPr>
        <w:t xml:space="preserve"> group and through the </w:t>
      </w:r>
      <w:r w:rsidR="002000E0">
        <w:rPr>
          <w:rFonts w:ascii="Arial" w:hAnsi="Arial" w:cs="Arial"/>
          <w:sz w:val="24"/>
          <w:szCs w:val="24"/>
        </w:rPr>
        <w:t xml:space="preserve">patient </w:t>
      </w:r>
      <w:r>
        <w:rPr>
          <w:rFonts w:ascii="Arial" w:hAnsi="Arial" w:cs="Arial"/>
          <w:sz w:val="24"/>
          <w:szCs w:val="24"/>
        </w:rPr>
        <w:t>conversations</w:t>
      </w:r>
    </w:p>
    <w:p w:rsidR="00E54101" w:rsidRDefault="00E54101" w:rsidP="00B96D6D">
      <w:pPr>
        <w:pStyle w:val="ListParagraph"/>
        <w:numPr>
          <w:ilvl w:val="0"/>
          <w:numId w:val="4"/>
        </w:numPr>
        <w:rPr>
          <w:rFonts w:ascii="Arial" w:hAnsi="Arial" w:cs="Arial"/>
          <w:sz w:val="24"/>
          <w:szCs w:val="24"/>
        </w:rPr>
      </w:pPr>
      <w:r>
        <w:rPr>
          <w:rFonts w:ascii="Arial" w:hAnsi="Arial" w:cs="Arial"/>
          <w:sz w:val="24"/>
          <w:szCs w:val="24"/>
        </w:rPr>
        <w:t>Good example is being set as people can see that patients, service users and carers can influence change</w:t>
      </w:r>
    </w:p>
    <w:p w:rsidR="00E54101" w:rsidRDefault="00E54101" w:rsidP="00B96D6D">
      <w:pPr>
        <w:pStyle w:val="ListParagraph"/>
        <w:numPr>
          <w:ilvl w:val="0"/>
          <w:numId w:val="4"/>
        </w:numPr>
        <w:rPr>
          <w:rFonts w:ascii="Arial" w:hAnsi="Arial" w:cs="Arial"/>
          <w:sz w:val="24"/>
          <w:szCs w:val="24"/>
        </w:rPr>
      </w:pPr>
      <w:r>
        <w:rPr>
          <w:rFonts w:ascii="Arial" w:hAnsi="Arial" w:cs="Arial"/>
          <w:sz w:val="24"/>
          <w:szCs w:val="24"/>
        </w:rPr>
        <w:t>The evaluation and quality assurance of this work is good – e.g. Design in the Dale Art Strategy has a high profile</w:t>
      </w:r>
    </w:p>
    <w:p w:rsidR="00B96D6D" w:rsidRDefault="002000E0" w:rsidP="00B96D6D">
      <w:pPr>
        <w:pStyle w:val="ListParagraph"/>
        <w:numPr>
          <w:ilvl w:val="0"/>
          <w:numId w:val="4"/>
        </w:numPr>
        <w:rPr>
          <w:rFonts w:ascii="Arial" w:hAnsi="Arial" w:cs="Arial"/>
          <w:sz w:val="24"/>
          <w:szCs w:val="24"/>
        </w:rPr>
      </w:pPr>
      <w:r>
        <w:rPr>
          <w:rFonts w:ascii="Arial" w:hAnsi="Arial" w:cs="Arial"/>
          <w:sz w:val="24"/>
          <w:szCs w:val="24"/>
        </w:rPr>
        <w:t>Is the PFPI Group open to ever</w:t>
      </w:r>
      <w:r w:rsidR="00C17530">
        <w:rPr>
          <w:rFonts w:ascii="Arial" w:hAnsi="Arial" w:cs="Arial"/>
          <w:sz w:val="24"/>
          <w:szCs w:val="24"/>
        </w:rPr>
        <w:t>yone – details provided on how to contact them</w:t>
      </w:r>
    </w:p>
    <w:p w:rsidR="006A41AF" w:rsidRDefault="006A41AF" w:rsidP="006A41AF">
      <w:pPr>
        <w:pStyle w:val="ListParagraph"/>
        <w:ind w:left="360"/>
        <w:rPr>
          <w:rFonts w:ascii="Arial" w:hAnsi="Arial" w:cs="Arial"/>
          <w:sz w:val="24"/>
          <w:szCs w:val="24"/>
        </w:rPr>
      </w:pPr>
    </w:p>
    <w:p w:rsidR="0033723F" w:rsidRPr="006A41AF" w:rsidRDefault="0033723F" w:rsidP="006A41AF">
      <w:pPr>
        <w:pStyle w:val="ListParagraph"/>
        <w:ind w:left="360"/>
        <w:rPr>
          <w:rFonts w:ascii="Arial" w:hAnsi="Arial" w:cs="Arial"/>
          <w:sz w:val="24"/>
          <w:szCs w:val="24"/>
        </w:rPr>
      </w:pPr>
    </w:p>
    <w:p w:rsidR="00B96D6D" w:rsidRDefault="00C17530" w:rsidP="00B96D6D">
      <w:pPr>
        <w:pStyle w:val="ListParagraph"/>
        <w:numPr>
          <w:ilvl w:val="0"/>
          <w:numId w:val="1"/>
        </w:numPr>
        <w:rPr>
          <w:rFonts w:ascii="Arial" w:hAnsi="Arial" w:cs="Arial"/>
          <w:b/>
          <w:sz w:val="24"/>
          <w:szCs w:val="24"/>
        </w:rPr>
      </w:pPr>
      <w:r>
        <w:rPr>
          <w:rFonts w:ascii="Arial" w:hAnsi="Arial" w:cs="Arial"/>
          <w:b/>
          <w:noProof/>
          <w:sz w:val="24"/>
          <w:szCs w:val="24"/>
          <w:lang w:eastAsia="en-GB"/>
        </w:rPr>
        <w:drawing>
          <wp:inline distT="0" distB="0" distL="0" distR="0" wp14:anchorId="3769448E" wp14:editId="5C77BB59">
            <wp:extent cx="781050" cy="556321"/>
            <wp:effectExtent l="0" t="0" r="0" b="0"/>
            <wp:docPr id="3" name="Picture 3" descr="C:\Users\LMARTIN3\AppData\Local\Microsoft\Windows\Temporary Internet Files\Content.IE5\28ANIMVD\powerpoint_too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ARTIN3\AppData\Local\Microsoft\Windows\Temporary Internet Files\Content.IE5\28ANIMVD\powerpoint_tools[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556321"/>
                    </a:xfrm>
                    <a:prstGeom prst="rect">
                      <a:avLst/>
                    </a:prstGeom>
                    <a:noFill/>
                    <a:ln>
                      <a:noFill/>
                    </a:ln>
                  </pic:spPr>
                </pic:pic>
              </a:graphicData>
            </a:graphic>
          </wp:inline>
        </w:drawing>
      </w:r>
      <w:r>
        <w:rPr>
          <w:rFonts w:ascii="Arial" w:hAnsi="Arial" w:cs="Arial"/>
          <w:b/>
          <w:sz w:val="24"/>
          <w:szCs w:val="24"/>
        </w:rPr>
        <w:t>Draft Five Year Mental Health Strategy</w:t>
      </w:r>
    </w:p>
    <w:p w:rsidR="00C17530" w:rsidRDefault="00C17530" w:rsidP="00C17530">
      <w:pPr>
        <w:pStyle w:val="ListParagraph"/>
        <w:ind w:left="360"/>
        <w:rPr>
          <w:rFonts w:ascii="Arial" w:hAnsi="Arial" w:cs="Arial"/>
          <w:b/>
          <w:sz w:val="24"/>
          <w:szCs w:val="24"/>
        </w:rPr>
      </w:pPr>
    </w:p>
    <w:p w:rsidR="00C17530" w:rsidRDefault="00C17530" w:rsidP="00C17530">
      <w:pPr>
        <w:pStyle w:val="ListParagraph"/>
        <w:ind w:left="0"/>
        <w:rPr>
          <w:rFonts w:ascii="Arial" w:hAnsi="Arial" w:cs="Arial"/>
          <w:sz w:val="24"/>
          <w:szCs w:val="24"/>
        </w:rPr>
      </w:pPr>
      <w:r>
        <w:rPr>
          <w:rFonts w:ascii="Arial" w:hAnsi="Arial" w:cs="Arial"/>
          <w:sz w:val="24"/>
          <w:szCs w:val="24"/>
        </w:rPr>
        <w:t>Katrina Phillips, Head of Adult Services, Glasgow HSCP North East Locality delivered a comprehensive</w:t>
      </w:r>
      <w:r w:rsidR="002C7C72">
        <w:rPr>
          <w:rFonts w:ascii="Arial" w:hAnsi="Arial" w:cs="Arial"/>
          <w:sz w:val="24"/>
          <w:szCs w:val="24"/>
        </w:rPr>
        <w:t xml:space="preserve"> presentation on the draft mental health strategy</w:t>
      </w:r>
      <w:r w:rsidR="00847915">
        <w:rPr>
          <w:rFonts w:ascii="Arial" w:hAnsi="Arial" w:cs="Arial"/>
          <w:sz w:val="24"/>
          <w:szCs w:val="24"/>
        </w:rPr>
        <w:t xml:space="preserve"> in lieu of Fiona McNeil, Head of Adult Services in South Locality who was unable to attend and had submitted her apologies.  The presentation</w:t>
      </w:r>
      <w:r w:rsidR="002C7C72">
        <w:rPr>
          <w:rFonts w:ascii="Arial" w:hAnsi="Arial" w:cs="Arial"/>
          <w:sz w:val="24"/>
          <w:szCs w:val="24"/>
        </w:rPr>
        <w:t xml:space="preserve"> set out the context within which mental health services are currently delivered, the key challenges, the case for change and a description of the </w:t>
      </w:r>
      <w:r w:rsidR="00EE3158">
        <w:rPr>
          <w:rFonts w:ascii="Arial" w:hAnsi="Arial" w:cs="Arial"/>
          <w:sz w:val="24"/>
          <w:szCs w:val="24"/>
        </w:rPr>
        <w:t>key strands within the strategy which are:</w:t>
      </w:r>
    </w:p>
    <w:p w:rsidR="006A41AF" w:rsidRDefault="006A41AF" w:rsidP="00C17530">
      <w:pPr>
        <w:pStyle w:val="ListParagraph"/>
        <w:ind w:left="0"/>
        <w:rPr>
          <w:rFonts w:ascii="Arial" w:hAnsi="Arial" w:cs="Arial"/>
          <w:sz w:val="24"/>
          <w:szCs w:val="24"/>
        </w:rPr>
      </w:pPr>
    </w:p>
    <w:p w:rsidR="002C7C72" w:rsidRPr="002C7C72" w:rsidRDefault="002C7C72" w:rsidP="002C7C72">
      <w:pPr>
        <w:pStyle w:val="ListParagraph"/>
        <w:rPr>
          <w:rFonts w:ascii="Arial" w:hAnsi="Arial" w:cs="Arial"/>
          <w:sz w:val="24"/>
          <w:szCs w:val="24"/>
        </w:rPr>
      </w:pPr>
      <w:r w:rsidRPr="002C7C72">
        <w:rPr>
          <w:rFonts w:ascii="Arial" w:hAnsi="Arial" w:cs="Arial"/>
          <w:sz w:val="24"/>
          <w:szCs w:val="24"/>
        </w:rPr>
        <w:t>Prevention</w:t>
      </w:r>
      <w:r w:rsidRPr="002C7C72">
        <w:rPr>
          <w:rFonts w:ascii="Arial" w:hAnsi="Arial" w:cs="Arial"/>
          <w:sz w:val="24"/>
          <w:szCs w:val="24"/>
        </w:rPr>
        <w:tab/>
      </w:r>
      <w:r w:rsidRPr="002C7C72">
        <w:rPr>
          <w:rFonts w:ascii="Arial" w:hAnsi="Arial" w:cs="Arial"/>
          <w:sz w:val="24"/>
          <w:szCs w:val="24"/>
        </w:rPr>
        <w:tab/>
      </w:r>
      <w:r w:rsidRPr="002C7C72">
        <w:rPr>
          <w:rFonts w:ascii="Arial" w:hAnsi="Arial" w:cs="Arial"/>
          <w:sz w:val="24"/>
          <w:szCs w:val="24"/>
        </w:rPr>
        <w:tab/>
        <w:t>Recovery</w:t>
      </w:r>
    </w:p>
    <w:p w:rsidR="002C7C72" w:rsidRDefault="002C7C72" w:rsidP="002C7C72">
      <w:pPr>
        <w:pStyle w:val="ListParagraph"/>
        <w:rPr>
          <w:rFonts w:ascii="Arial" w:hAnsi="Arial" w:cs="Arial"/>
          <w:sz w:val="24"/>
          <w:szCs w:val="24"/>
        </w:rPr>
      </w:pPr>
      <w:r>
        <w:rPr>
          <w:rFonts w:ascii="Arial" w:hAnsi="Arial" w:cs="Arial"/>
          <w:sz w:val="24"/>
          <w:szCs w:val="24"/>
        </w:rPr>
        <w:t>Unscheduled care</w:t>
      </w:r>
      <w:r>
        <w:rPr>
          <w:rFonts w:ascii="Arial" w:hAnsi="Arial" w:cs="Arial"/>
          <w:sz w:val="24"/>
          <w:szCs w:val="24"/>
        </w:rPr>
        <w:tab/>
      </w:r>
      <w:r>
        <w:rPr>
          <w:rFonts w:ascii="Arial" w:hAnsi="Arial" w:cs="Arial"/>
          <w:sz w:val="24"/>
          <w:szCs w:val="24"/>
        </w:rPr>
        <w:tab/>
        <w:t>Community</w:t>
      </w:r>
    </w:p>
    <w:p w:rsidR="002C7C72" w:rsidRDefault="002C7C72" w:rsidP="002C7C72">
      <w:pPr>
        <w:pStyle w:val="ListParagraph"/>
        <w:rPr>
          <w:rFonts w:ascii="Arial" w:hAnsi="Arial" w:cs="Arial"/>
          <w:sz w:val="24"/>
          <w:szCs w:val="24"/>
        </w:rPr>
      </w:pPr>
      <w:r>
        <w:rPr>
          <w:rFonts w:ascii="Arial" w:hAnsi="Arial" w:cs="Arial"/>
          <w:sz w:val="24"/>
          <w:szCs w:val="24"/>
        </w:rPr>
        <w:t>Inpatient beds</w:t>
      </w:r>
      <w:r>
        <w:rPr>
          <w:rFonts w:ascii="Arial" w:hAnsi="Arial" w:cs="Arial"/>
          <w:sz w:val="24"/>
          <w:szCs w:val="24"/>
        </w:rPr>
        <w:tab/>
      </w:r>
      <w:r>
        <w:rPr>
          <w:rFonts w:ascii="Arial" w:hAnsi="Arial" w:cs="Arial"/>
          <w:sz w:val="24"/>
          <w:szCs w:val="24"/>
        </w:rPr>
        <w:tab/>
        <w:t>Workforce</w:t>
      </w:r>
    </w:p>
    <w:p w:rsidR="002C7C72" w:rsidRDefault="002C7C72" w:rsidP="002C7C72">
      <w:pPr>
        <w:pStyle w:val="ListParagraph"/>
        <w:rPr>
          <w:rFonts w:ascii="Arial" w:hAnsi="Arial" w:cs="Arial"/>
          <w:sz w:val="24"/>
          <w:szCs w:val="24"/>
        </w:rPr>
      </w:pPr>
      <w:r>
        <w:rPr>
          <w:rFonts w:ascii="Arial" w:hAnsi="Arial" w:cs="Arial"/>
          <w:sz w:val="24"/>
          <w:szCs w:val="24"/>
        </w:rPr>
        <w:t>Users and carers</w:t>
      </w:r>
      <w:r>
        <w:rPr>
          <w:rFonts w:ascii="Arial" w:hAnsi="Arial" w:cs="Arial"/>
          <w:sz w:val="24"/>
          <w:szCs w:val="24"/>
        </w:rPr>
        <w:tab/>
      </w:r>
      <w:r>
        <w:rPr>
          <w:rFonts w:ascii="Arial" w:hAnsi="Arial" w:cs="Arial"/>
          <w:sz w:val="24"/>
          <w:szCs w:val="24"/>
        </w:rPr>
        <w:tab/>
        <w:t>Finance</w:t>
      </w:r>
    </w:p>
    <w:p w:rsidR="002C7C72" w:rsidRDefault="002C7C72" w:rsidP="002C7C72">
      <w:pPr>
        <w:pStyle w:val="ListParagraph"/>
        <w:rPr>
          <w:rFonts w:ascii="Arial" w:hAnsi="Arial" w:cs="Arial"/>
          <w:sz w:val="24"/>
          <w:szCs w:val="24"/>
        </w:rPr>
      </w:pPr>
      <w:r>
        <w:rPr>
          <w:rFonts w:ascii="Arial" w:hAnsi="Arial" w:cs="Arial"/>
          <w:sz w:val="24"/>
          <w:szCs w:val="24"/>
        </w:rPr>
        <w:t>Risks and governance</w:t>
      </w:r>
    </w:p>
    <w:p w:rsidR="00847915" w:rsidRDefault="00847915" w:rsidP="002C7C72">
      <w:pPr>
        <w:pStyle w:val="ListParagraph"/>
        <w:rPr>
          <w:rFonts w:ascii="Arial" w:hAnsi="Arial" w:cs="Arial"/>
          <w:sz w:val="24"/>
          <w:szCs w:val="24"/>
        </w:rPr>
      </w:pPr>
    </w:p>
    <w:p w:rsidR="00847915" w:rsidRDefault="00847915" w:rsidP="00847915">
      <w:pPr>
        <w:pStyle w:val="ListParagraph"/>
        <w:ind w:left="0"/>
        <w:rPr>
          <w:rFonts w:ascii="Arial" w:hAnsi="Arial" w:cs="Arial"/>
          <w:sz w:val="24"/>
          <w:szCs w:val="24"/>
        </w:rPr>
      </w:pPr>
    </w:p>
    <w:p w:rsidR="003D51BD" w:rsidRDefault="00847915" w:rsidP="00B96D6D">
      <w:pPr>
        <w:pStyle w:val="ListParagraph"/>
        <w:ind w:left="0"/>
        <w:rPr>
          <w:rFonts w:ascii="Arial" w:hAnsi="Arial" w:cs="Arial"/>
          <w:sz w:val="24"/>
          <w:szCs w:val="24"/>
        </w:rPr>
      </w:pPr>
      <w:r>
        <w:rPr>
          <w:rFonts w:ascii="Arial" w:hAnsi="Arial" w:cs="Arial"/>
          <w:sz w:val="24"/>
          <w:szCs w:val="24"/>
        </w:rPr>
        <w:lastRenderedPageBreak/>
        <w:t xml:space="preserve">Katrina </w:t>
      </w:r>
      <w:r w:rsidR="00EE3158">
        <w:rPr>
          <w:rFonts w:ascii="Arial" w:hAnsi="Arial" w:cs="Arial"/>
          <w:sz w:val="24"/>
          <w:szCs w:val="24"/>
        </w:rPr>
        <w:t>explained that the vision for mental health services is to offer a comprehensive, high quality and person centred service that is increasingly community based, gradually reducing the number o</w:t>
      </w:r>
      <w:r w:rsidR="00491418">
        <w:rPr>
          <w:rFonts w:ascii="Arial" w:hAnsi="Arial" w:cs="Arial"/>
          <w:sz w:val="24"/>
          <w:szCs w:val="24"/>
        </w:rPr>
        <w:t>f inpatient stays and offering patients and service users a wider range of choices, options and treatment.</w:t>
      </w:r>
      <w:r w:rsidR="003D51BD">
        <w:rPr>
          <w:rFonts w:ascii="Arial" w:hAnsi="Arial" w:cs="Arial"/>
          <w:sz w:val="24"/>
          <w:szCs w:val="24"/>
        </w:rPr>
        <w:t xml:space="preserve">  </w:t>
      </w:r>
    </w:p>
    <w:p w:rsidR="003D51BD" w:rsidRDefault="003D51BD" w:rsidP="00B96D6D">
      <w:pPr>
        <w:pStyle w:val="ListParagraph"/>
        <w:ind w:left="0"/>
        <w:rPr>
          <w:rFonts w:ascii="Arial" w:hAnsi="Arial" w:cs="Arial"/>
          <w:sz w:val="24"/>
          <w:szCs w:val="24"/>
        </w:rPr>
      </w:pPr>
    </w:p>
    <w:p w:rsidR="003D51BD" w:rsidRDefault="003D51BD" w:rsidP="00B96D6D">
      <w:pPr>
        <w:pStyle w:val="ListParagraph"/>
        <w:ind w:left="0"/>
        <w:rPr>
          <w:rFonts w:ascii="Arial" w:hAnsi="Arial" w:cs="Arial"/>
          <w:sz w:val="24"/>
          <w:szCs w:val="24"/>
        </w:rPr>
      </w:pPr>
      <w:r>
        <w:rPr>
          <w:rFonts w:ascii="Arial" w:hAnsi="Arial" w:cs="Arial"/>
          <w:sz w:val="24"/>
          <w:szCs w:val="24"/>
        </w:rPr>
        <w:t>In particu</w:t>
      </w:r>
      <w:r w:rsidR="008167B0">
        <w:rPr>
          <w:rFonts w:ascii="Arial" w:hAnsi="Arial" w:cs="Arial"/>
          <w:sz w:val="24"/>
          <w:szCs w:val="24"/>
        </w:rPr>
        <w:t>lar Katrina spoke about</w:t>
      </w:r>
      <w:r>
        <w:rPr>
          <w:rFonts w:ascii="Arial" w:hAnsi="Arial" w:cs="Arial"/>
          <w:sz w:val="24"/>
          <w:szCs w:val="24"/>
        </w:rPr>
        <w:t xml:space="preserve"> the</w:t>
      </w:r>
      <w:r w:rsidR="00491418">
        <w:rPr>
          <w:rFonts w:ascii="Arial" w:hAnsi="Arial" w:cs="Arial"/>
          <w:sz w:val="24"/>
          <w:szCs w:val="24"/>
        </w:rPr>
        <w:t xml:space="preserve"> strong focus on prevention</w:t>
      </w:r>
      <w:r>
        <w:rPr>
          <w:rFonts w:ascii="Arial" w:hAnsi="Arial" w:cs="Arial"/>
          <w:sz w:val="24"/>
          <w:szCs w:val="24"/>
        </w:rPr>
        <w:t xml:space="preserve"> throughout the strategy</w:t>
      </w:r>
      <w:r w:rsidR="00491418">
        <w:rPr>
          <w:rFonts w:ascii="Arial" w:hAnsi="Arial" w:cs="Arial"/>
          <w:sz w:val="24"/>
          <w:szCs w:val="24"/>
        </w:rPr>
        <w:t>, especially given</w:t>
      </w:r>
      <w:r>
        <w:rPr>
          <w:rFonts w:ascii="Arial" w:hAnsi="Arial" w:cs="Arial"/>
          <w:sz w:val="24"/>
          <w:szCs w:val="24"/>
        </w:rPr>
        <w:t xml:space="preserve"> the evidence that 50% of adult</w:t>
      </w:r>
      <w:r w:rsidR="00491418">
        <w:rPr>
          <w:rFonts w:ascii="Arial" w:hAnsi="Arial" w:cs="Arial"/>
          <w:sz w:val="24"/>
          <w:szCs w:val="24"/>
        </w:rPr>
        <w:t xml:space="preserve"> mental health issues have begun by the age of 15 years and 75% have begun by the age of 18 years.</w:t>
      </w:r>
      <w:r>
        <w:rPr>
          <w:rFonts w:ascii="Arial" w:hAnsi="Arial" w:cs="Arial"/>
          <w:sz w:val="24"/>
          <w:szCs w:val="24"/>
        </w:rPr>
        <w:t xml:space="preserve">  There is also strong evidence that early intervention can reduce levels of other health inequalities such as incidences of drug and alcohol use, smoking, teenage pregnancy and poor diet.  The recovery approach is also</w:t>
      </w:r>
      <w:r w:rsidR="008167B0">
        <w:rPr>
          <w:rFonts w:ascii="Arial" w:hAnsi="Arial" w:cs="Arial"/>
          <w:sz w:val="24"/>
          <w:szCs w:val="24"/>
        </w:rPr>
        <w:t xml:space="preserve"> a core aspect of the strategy </w:t>
      </w:r>
      <w:r>
        <w:rPr>
          <w:rFonts w:ascii="Arial" w:hAnsi="Arial" w:cs="Arial"/>
          <w:sz w:val="24"/>
          <w:szCs w:val="24"/>
        </w:rPr>
        <w:t xml:space="preserve">and a number of models are being explored.  There are good examples through recovery hubs, recovery communities, peer support groups and recovery cafes.  Overall, the strategy proposes to reduce the number of inpatient beds, </w:t>
      </w:r>
      <w:r w:rsidR="009F5FF1">
        <w:rPr>
          <w:rFonts w:ascii="Arial" w:hAnsi="Arial" w:cs="Arial"/>
          <w:sz w:val="24"/>
          <w:szCs w:val="24"/>
        </w:rPr>
        <w:t>both short stay and longer stay</w:t>
      </w:r>
      <w:r>
        <w:rPr>
          <w:rFonts w:ascii="Arial" w:hAnsi="Arial" w:cs="Arial"/>
          <w:sz w:val="24"/>
          <w:szCs w:val="24"/>
        </w:rPr>
        <w:t xml:space="preserve"> in favour of a more comprehensive suite of services delivered in the community, in some cases by experienced third sector partners.</w:t>
      </w:r>
      <w:r w:rsidR="003502CF">
        <w:rPr>
          <w:rFonts w:ascii="Arial" w:hAnsi="Arial" w:cs="Arial"/>
          <w:sz w:val="24"/>
          <w:szCs w:val="24"/>
        </w:rPr>
        <w:t xml:space="preserve">  Any savings made through the reconfiguration of inpatient services will be reinvested in community based services.</w:t>
      </w:r>
    </w:p>
    <w:p w:rsidR="00FE306E" w:rsidRDefault="00FE306E" w:rsidP="00B96D6D">
      <w:pPr>
        <w:pStyle w:val="ListParagraph"/>
        <w:ind w:left="0"/>
        <w:rPr>
          <w:rFonts w:ascii="Arial" w:hAnsi="Arial" w:cs="Arial"/>
          <w:sz w:val="24"/>
          <w:szCs w:val="24"/>
        </w:rPr>
      </w:pPr>
    </w:p>
    <w:p w:rsidR="00FE306E" w:rsidRDefault="00FE306E" w:rsidP="00B96D6D">
      <w:pPr>
        <w:pStyle w:val="ListParagraph"/>
        <w:ind w:left="0"/>
        <w:rPr>
          <w:rFonts w:ascii="Arial" w:hAnsi="Arial" w:cs="Arial"/>
          <w:sz w:val="24"/>
          <w:szCs w:val="24"/>
        </w:rPr>
      </w:pPr>
      <w:r>
        <w:rPr>
          <w:rFonts w:ascii="Arial" w:hAnsi="Arial" w:cs="Arial"/>
          <w:sz w:val="24"/>
          <w:szCs w:val="24"/>
        </w:rPr>
        <w:t>There has already been engagement with mental health service users, carers, community and third sector partners</w:t>
      </w:r>
      <w:r w:rsidR="00337C23">
        <w:rPr>
          <w:rFonts w:ascii="Arial" w:hAnsi="Arial" w:cs="Arial"/>
          <w:sz w:val="24"/>
          <w:szCs w:val="24"/>
        </w:rPr>
        <w:t xml:space="preserve"> to develop the draft strategy but feedback at a locality level is equally important and participants were invited to share their views in the discussion groups.</w:t>
      </w:r>
    </w:p>
    <w:p w:rsidR="00B96D6D" w:rsidRDefault="00B96D6D" w:rsidP="00B96D6D">
      <w:pPr>
        <w:pStyle w:val="ListParagraph"/>
        <w:ind w:left="0"/>
        <w:rPr>
          <w:rFonts w:ascii="Arial" w:hAnsi="Arial" w:cs="Arial"/>
          <w:sz w:val="24"/>
          <w:szCs w:val="24"/>
        </w:rPr>
      </w:pPr>
    </w:p>
    <w:p w:rsidR="00B96D6D" w:rsidRDefault="00C17530" w:rsidP="00B96D6D">
      <w:pPr>
        <w:rPr>
          <w:rFonts w:ascii="Arial" w:hAnsi="Arial" w:cs="Arial"/>
          <w:sz w:val="24"/>
          <w:szCs w:val="24"/>
        </w:rPr>
      </w:pPr>
      <w:r>
        <w:rPr>
          <w:rFonts w:ascii="Arial" w:hAnsi="Arial" w:cs="Arial"/>
          <w:noProof/>
          <w:sz w:val="24"/>
          <w:szCs w:val="24"/>
          <w:lang w:eastAsia="en-GB"/>
        </w:rPr>
        <w:drawing>
          <wp:inline distT="0" distB="0" distL="0" distR="0" wp14:anchorId="34C5CBC6" wp14:editId="232749CA">
            <wp:extent cx="807720" cy="504825"/>
            <wp:effectExtent l="0" t="0" r="0" b="9525"/>
            <wp:docPr id="4" name="Picture 4" descr="C:\Users\LMARTIN3\AppData\Local\Microsoft\Windows\Temporary Internet Files\Content.IE5\P95RCUAP\speech_bubb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MARTIN3\AppData\Local\Microsoft\Windows\Temporary Internet Files\Content.IE5\P95RCUAP\speech_bubbles[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7720" cy="504825"/>
                    </a:xfrm>
                    <a:prstGeom prst="rect">
                      <a:avLst/>
                    </a:prstGeom>
                    <a:noFill/>
                    <a:ln>
                      <a:noFill/>
                    </a:ln>
                  </pic:spPr>
                </pic:pic>
              </a:graphicData>
            </a:graphic>
          </wp:inline>
        </w:drawing>
      </w:r>
      <w:r w:rsidRPr="00C17530">
        <w:rPr>
          <w:rFonts w:ascii="Arial" w:hAnsi="Arial" w:cs="Arial"/>
          <w:b/>
          <w:sz w:val="24"/>
          <w:szCs w:val="24"/>
        </w:rPr>
        <w:t>Feedback from Discussion</w:t>
      </w:r>
      <w:r w:rsidR="00B96D6D" w:rsidRPr="00C17530">
        <w:rPr>
          <w:rFonts w:ascii="Arial" w:hAnsi="Arial" w:cs="Arial"/>
          <w:b/>
          <w:sz w:val="24"/>
          <w:szCs w:val="24"/>
        </w:rPr>
        <w:t>:</w:t>
      </w:r>
    </w:p>
    <w:p w:rsidR="00B96D6D" w:rsidRDefault="003502CF" w:rsidP="00B96D6D">
      <w:pPr>
        <w:pStyle w:val="ListParagraph"/>
        <w:numPr>
          <w:ilvl w:val="0"/>
          <w:numId w:val="4"/>
        </w:numPr>
        <w:rPr>
          <w:rFonts w:ascii="Arial" w:hAnsi="Arial" w:cs="Arial"/>
          <w:sz w:val="24"/>
          <w:szCs w:val="24"/>
        </w:rPr>
      </w:pPr>
      <w:r>
        <w:rPr>
          <w:rFonts w:ascii="Arial" w:hAnsi="Arial" w:cs="Arial"/>
          <w:sz w:val="24"/>
          <w:szCs w:val="24"/>
        </w:rPr>
        <w:t>Prevention was widely viewed as being essential to the success of any strategy to reshape mental health services – liaison with education and social work children and family services in particular</w:t>
      </w:r>
      <w:r w:rsidR="00472E29">
        <w:rPr>
          <w:rFonts w:ascii="Arial" w:hAnsi="Arial" w:cs="Arial"/>
          <w:sz w:val="24"/>
          <w:szCs w:val="24"/>
        </w:rPr>
        <w:t xml:space="preserve"> </w:t>
      </w:r>
    </w:p>
    <w:p w:rsidR="00A16E2A" w:rsidRDefault="00A16E2A" w:rsidP="00A16E2A">
      <w:pPr>
        <w:pStyle w:val="ListParagraph"/>
        <w:numPr>
          <w:ilvl w:val="0"/>
          <w:numId w:val="4"/>
        </w:numPr>
        <w:rPr>
          <w:rFonts w:ascii="Arial" w:hAnsi="Arial" w:cs="Arial"/>
          <w:sz w:val="24"/>
          <w:szCs w:val="24"/>
        </w:rPr>
      </w:pPr>
      <w:r>
        <w:rPr>
          <w:rFonts w:ascii="Arial" w:hAnsi="Arial" w:cs="Arial"/>
          <w:sz w:val="24"/>
          <w:szCs w:val="24"/>
        </w:rPr>
        <w:t>The most empowering thing is feeling in control – talking therapies and other forms of early intervention are not widely enough available –viewed as more holistic alternative to medication</w:t>
      </w:r>
    </w:p>
    <w:p w:rsidR="00A16E2A" w:rsidRDefault="00A16E2A" w:rsidP="00A16E2A">
      <w:pPr>
        <w:pStyle w:val="ListParagraph"/>
        <w:numPr>
          <w:ilvl w:val="0"/>
          <w:numId w:val="4"/>
        </w:numPr>
        <w:rPr>
          <w:rFonts w:ascii="Arial" w:hAnsi="Arial" w:cs="Arial"/>
          <w:sz w:val="24"/>
          <w:szCs w:val="24"/>
        </w:rPr>
      </w:pPr>
      <w:r>
        <w:rPr>
          <w:rFonts w:ascii="Arial" w:hAnsi="Arial" w:cs="Arial"/>
          <w:sz w:val="24"/>
          <w:szCs w:val="24"/>
        </w:rPr>
        <w:t>Some people do have life-long ill health and will require medication and/or in patient treatment – services need to be person centred and not dictated by the resources available or the desire to have a particular ‘model’</w:t>
      </w:r>
    </w:p>
    <w:p w:rsidR="00A16E2A" w:rsidRDefault="00A16E2A" w:rsidP="00A16E2A">
      <w:pPr>
        <w:pStyle w:val="ListParagraph"/>
        <w:numPr>
          <w:ilvl w:val="0"/>
          <w:numId w:val="4"/>
        </w:numPr>
        <w:rPr>
          <w:rFonts w:ascii="Arial" w:hAnsi="Arial" w:cs="Arial"/>
          <w:sz w:val="24"/>
          <w:szCs w:val="24"/>
        </w:rPr>
      </w:pPr>
      <w:r>
        <w:rPr>
          <w:rFonts w:ascii="Arial" w:hAnsi="Arial" w:cs="Arial"/>
          <w:sz w:val="24"/>
          <w:szCs w:val="24"/>
        </w:rPr>
        <w:lastRenderedPageBreak/>
        <w:t>Recovery is an essential element but means different things to different people – promoting self-management is fine and will work for some – some conditions you can recover from but some people need medication</w:t>
      </w:r>
      <w:r w:rsidR="009F5FF1">
        <w:rPr>
          <w:rFonts w:ascii="Arial" w:hAnsi="Arial" w:cs="Arial"/>
          <w:sz w:val="24"/>
          <w:szCs w:val="24"/>
        </w:rPr>
        <w:t xml:space="preserve"> and/or clinical support to stay</w:t>
      </w:r>
      <w:r>
        <w:rPr>
          <w:rFonts w:ascii="Arial" w:hAnsi="Arial" w:cs="Arial"/>
          <w:sz w:val="24"/>
          <w:szCs w:val="24"/>
        </w:rPr>
        <w:t xml:space="preserve"> well</w:t>
      </w:r>
    </w:p>
    <w:p w:rsidR="00A16E2A" w:rsidRPr="00A16E2A" w:rsidRDefault="009F5FF1" w:rsidP="00A16E2A">
      <w:pPr>
        <w:pStyle w:val="ListParagraph"/>
        <w:numPr>
          <w:ilvl w:val="0"/>
          <w:numId w:val="4"/>
        </w:numPr>
        <w:rPr>
          <w:rFonts w:ascii="Arial" w:hAnsi="Arial" w:cs="Arial"/>
          <w:sz w:val="24"/>
          <w:szCs w:val="24"/>
        </w:rPr>
      </w:pPr>
      <w:r>
        <w:rPr>
          <w:rFonts w:ascii="Arial" w:hAnsi="Arial" w:cs="Arial"/>
          <w:sz w:val="24"/>
          <w:szCs w:val="24"/>
        </w:rPr>
        <w:t>W</w:t>
      </w:r>
      <w:r w:rsidR="00EC381B">
        <w:rPr>
          <w:rFonts w:ascii="Arial" w:hAnsi="Arial" w:cs="Arial"/>
          <w:sz w:val="24"/>
          <w:szCs w:val="24"/>
        </w:rPr>
        <w:t>ill staff be able to develop individualised recovery plans for everyone?</w:t>
      </w:r>
      <w:r>
        <w:rPr>
          <w:rFonts w:ascii="Arial" w:hAnsi="Arial" w:cs="Arial"/>
          <w:sz w:val="24"/>
          <w:szCs w:val="24"/>
        </w:rPr>
        <w:t xml:space="preserve"> Aware of capacity issues within services</w:t>
      </w:r>
    </w:p>
    <w:p w:rsidR="00A16E2A" w:rsidRDefault="00A16E2A" w:rsidP="00B96D6D">
      <w:pPr>
        <w:pStyle w:val="ListParagraph"/>
        <w:numPr>
          <w:ilvl w:val="0"/>
          <w:numId w:val="4"/>
        </w:numPr>
        <w:rPr>
          <w:rFonts w:ascii="Arial" w:hAnsi="Arial" w:cs="Arial"/>
          <w:sz w:val="24"/>
          <w:szCs w:val="24"/>
        </w:rPr>
      </w:pPr>
      <w:r>
        <w:rPr>
          <w:rFonts w:ascii="Arial" w:hAnsi="Arial" w:cs="Arial"/>
          <w:sz w:val="24"/>
          <w:szCs w:val="24"/>
        </w:rPr>
        <w:t>Concern that young people are not being picked up early enough and that services and schools are not trained to support them</w:t>
      </w:r>
    </w:p>
    <w:p w:rsidR="003502CF" w:rsidRDefault="00EC7A95" w:rsidP="00B96D6D">
      <w:pPr>
        <w:pStyle w:val="ListParagraph"/>
        <w:numPr>
          <w:ilvl w:val="0"/>
          <w:numId w:val="4"/>
        </w:numPr>
        <w:rPr>
          <w:rFonts w:ascii="Arial" w:hAnsi="Arial" w:cs="Arial"/>
          <w:sz w:val="24"/>
          <w:szCs w:val="24"/>
        </w:rPr>
      </w:pPr>
      <w:r>
        <w:rPr>
          <w:rFonts w:ascii="Arial" w:hAnsi="Arial" w:cs="Arial"/>
          <w:sz w:val="24"/>
          <w:szCs w:val="24"/>
        </w:rPr>
        <w:t xml:space="preserve"> Concern was expressed about the transition from youth to adult mental health services not being as smooth as it should be</w:t>
      </w:r>
    </w:p>
    <w:p w:rsidR="00EC381B" w:rsidRDefault="00EC381B" w:rsidP="00B96D6D">
      <w:pPr>
        <w:pStyle w:val="ListParagraph"/>
        <w:numPr>
          <w:ilvl w:val="0"/>
          <w:numId w:val="4"/>
        </w:numPr>
        <w:rPr>
          <w:rFonts w:ascii="Arial" w:hAnsi="Arial" w:cs="Arial"/>
          <w:sz w:val="24"/>
          <w:szCs w:val="24"/>
        </w:rPr>
      </w:pPr>
      <w:r>
        <w:rPr>
          <w:rFonts w:ascii="Arial" w:hAnsi="Arial" w:cs="Arial"/>
          <w:sz w:val="24"/>
          <w:szCs w:val="24"/>
        </w:rPr>
        <w:t>Good to hear that any savings will be reinvested in community services</w:t>
      </w:r>
    </w:p>
    <w:p w:rsidR="00EC381B" w:rsidRDefault="00EC381B" w:rsidP="00B96D6D">
      <w:pPr>
        <w:pStyle w:val="ListParagraph"/>
        <w:numPr>
          <w:ilvl w:val="0"/>
          <w:numId w:val="4"/>
        </w:numPr>
        <w:rPr>
          <w:rFonts w:ascii="Arial" w:hAnsi="Arial" w:cs="Arial"/>
          <w:sz w:val="24"/>
          <w:szCs w:val="24"/>
        </w:rPr>
      </w:pPr>
      <w:r>
        <w:rPr>
          <w:rFonts w:ascii="Arial" w:hAnsi="Arial" w:cs="Arial"/>
          <w:sz w:val="24"/>
          <w:szCs w:val="24"/>
        </w:rPr>
        <w:t>There should not be a reduction in inpatient beds unless absolutely certain the community supports are in place</w:t>
      </w:r>
    </w:p>
    <w:p w:rsidR="00EC381B" w:rsidRDefault="00EC381B" w:rsidP="00B96D6D">
      <w:pPr>
        <w:pStyle w:val="ListParagraph"/>
        <w:numPr>
          <w:ilvl w:val="0"/>
          <w:numId w:val="4"/>
        </w:numPr>
        <w:rPr>
          <w:rFonts w:ascii="Arial" w:hAnsi="Arial" w:cs="Arial"/>
          <w:sz w:val="24"/>
          <w:szCs w:val="24"/>
        </w:rPr>
      </w:pPr>
      <w:r>
        <w:rPr>
          <w:rFonts w:ascii="Arial" w:hAnsi="Arial" w:cs="Arial"/>
          <w:sz w:val="24"/>
          <w:szCs w:val="24"/>
        </w:rPr>
        <w:t xml:space="preserve">More generally, </w:t>
      </w:r>
      <w:r w:rsidR="006A42FE">
        <w:rPr>
          <w:rFonts w:ascii="Arial" w:hAnsi="Arial" w:cs="Arial"/>
          <w:sz w:val="24"/>
          <w:szCs w:val="24"/>
        </w:rPr>
        <w:t>the community and</w:t>
      </w:r>
      <w:r w:rsidR="009F5FF1">
        <w:rPr>
          <w:rFonts w:ascii="Arial" w:hAnsi="Arial" w:cs="Arial"/>
          <w:sz w:val="24"/>
          <w:szCs w:val="24"/>
        </w:rPr>
        <w:t xml:space="preserve"> third sector is reducing – </w:t>
      </w:r>
      <w:r w:rsidR="006A42FE">
        <w:rPr>
          <w:rFonts w:ascii="Arial" w:hAnsi="Arial" w:cs="Arial"/>
          <w:sz w:val="24"/>
          <w:szCs w:val="24"/>
        </w:rPr>
        <w:t>oppor</w:t>
      </w:r>
      <w:r w:rsidR="009F5FF1">
        <w:rPr>
          <w:rFonts w:ascii="Arial" w:hAnsi="Arial" w:cs="Arial"/>
          <w:sz w:val="24"/>
          <w:szCs w:val="24"/>
        </w:rPr>
        <w:t xml:space="preserve">tunities to get involved in </w:t>
      </w:r>
      <w:r w:rsidR="006A42FE">
        <w:rPr>
          <w:rFonts w:ascii="Arial" w:hAnsi="Arial" w:cs="Arial"/>
          <w:sz w:val="24"/>
          <w:szCs w:val="24"/>
        </w:rPr>
        <w:t>wider community</w:t>
      </w:r>
      <w:r w:rsidR="009F5FF1">
        <w:rPr>
          <w:rFonts w:ascii="Arial" w:hAnsi="Arial" w:cs="Arial"/>
          <w:sz w:val="24"/>
          <w:szCs w:val="24"/>
        </w:rPr>
        <w:t xml:space="preserve"> activity</w:t>
      </w:r>
      <w:r w:rsidR="006A42FE">
        <w:rPr>
          <w:rFonts w:ascii="Arial" w:hAnsi="Arial" w:cs="Arial"/>
          <w:sz w:val="24"/>
          <w:szCs w:val="24"/>
        </w:rPr>
        <w:t xml:space="preserve"> is just not there – leisure centres, lunch </w:t>
      </w:r>
      <w:r w:rsidR="009F5FF1">
        <w:rPr>
          <w:rFonts w:ascii="Arial" w:hAnsi="Arial" w:cs="Arial"/>
          <w:sz w:val="24"/>
          <w:szCs w:val="24"/>
        </w:rPr>
        <w:t xml:space="preserve">clubs, community groups are </w:t>
      </w:r>
      <w:r w:rsidR="006A42FE">
        <w:rPr>
          <w:rFonts w:ascii="Arial" w:hAnsi="Arial" w:cs="Arial"/>
          <w:sz w:val="24"/>
          <w:szCs w:val="24"/>
        </w:rPr>
        <w:t xml:space="preserve">at </w:t>
      </w:r>
      <w:r w:rsidR="00651DD6">
        <w:rPr>
          <w:rFonts w:ascii="Arial" w:hAnsi="Arial" w:cs="Arial"/>
          <w:sz w:val="24"/>
          <w:szCs w:val="24"/>
        </w:rPr>
        <w:t xml:space="preserve">full </w:t>
      </w:r>
      <w:r w:rsidR="006A42FE">
        <w:rPr>
          <w:rFonts w:ascii="Arial" w:hAnsi="Arial" w:cs="Arial"/>
          <w:sz w:val="24"/>
          <w:szCs w:val="24"/>
        </w:rPr>
        <w:t>capacity or having their funding cut</w:t>
      </w:r>
    </w:p>
    <w:p w:rsidR="00651DD6" w:rsidRDefault="00651DD6" w:rsidP="00B96D6D">
      <w:pPr>
        <w:pStyle w:val="ListParagraph"/>
        <w:numPr>
          <w:ilvl w:val="0"/>
          <w:numId w:val="4"/>
        </w:numPr>
        <w:rPr>
          <w:rFonts w:ascii="Arial" w:hAnsi="Arial" w:cs="Arial"/>
          <w:sz w:val="24"/>
          <w:szCs w:val="24"/>
        </w:rPr>
      </w:pPr>
      <w:r>
        <w:rPr>
          <w:rFonts w:ascii="Arial" w:hAnsi="Arial" w:cs="Arial"/>
          <w:sz w:val="24"/>
          <w:szCs w:val="24"/>
        </w:rPr>
        <w:t>Other public services have a b</w:t>
      </w:r>
      <w:r w:rsidR="009F5FF1">
        <w:rPr>
          <w:rFonts w:ascii="Arial" w:hAnsi="Arial" w:cs="Arial"/>
          <w:sz w:val="24"/>
          <w:szCs w:val="24"/>
        </w:rPr>
        <w:t>ig role to play – liaison between housing providers and HSCP services is key (Housing Options)</w:t>
      </w:r>
    </w:p>
    <w:p w:rsidR="00651DD6" w:rsidRDefault="00651DD6" w:rsidP="00B96D6D">
      <w:pPr>
        <w:pStyle w:val="ListParagraph"/>
        <w:numPr>
          <w:ilvl w:val="0"/>
          <w:numId w:val="4"/>
        </w:numPr>
        <w:rPr>
          <w:rFonts w:ascii="Arial" w:hAnsi="Arial" w:cs="Arial"/>
          <w:sz w:val="24"/>
          <w:szCs w:val="24"/>
        </w:rPr>
      </w:pPr>
      <w:r>
        <w:rPr>
          <w:rFonts w:ascii="Arial" w:hAnsi="Arial" w:cs="Arial"/>
          <w:sz w:val="24"/>
          <w:szCs w:val="24"/>
        </w:rPr>
        <w:t>Worries about welfare re</w:t>
      </w:r>
      <w:r w:rsidR="00834D56">
        <w:rPr>
          <w:rFonts w:ascii="Arial" w:hAnsi="Arial" w:cs="Arial"/>
          <w:sz w:val="24"/>
          <w:szCs w:val="24"/>
        </w:rPr>
        <w:t>form are</w:t>
      </w:r>
      <w:r>
        <w:rPr>
          <w:rFonts w:ascii="Arial" w:hAnsi="Arial" w:cs="Arial"/>
          <w:sz w:val="24"/>
          <w:szCs w:val="24"/>
        </w:rPr>
        <w:t xml:space="preserve"> a significant cause of distress/anxiety – DWP</w:t>
      </w:r>
      <w:r w:rsidR="009F5FF1">
        <w:rPr>
          <w:rFonts w:ascii="Arial" w:hAnsi="Arial" w:cs="Arial"/>
          <w:sz w:val="24"/>
          <w:szCs w:val="24"/>
        </w:rPr>
        <w:t xml:space="preserve"> staff need</w:t>
      </w:r>
      <w:r>
        <w:rPr>
          <w:rFonts w:ascii="Arial" w:hAnsi="Arial" w:cs="Arial"/>
          <w:sz w:val="24"/>
          <w:szCs w:val="24"/>
        </w:rPr>
        <w:t xml:space="preserve"> to be better trained</w:t>
      </w:r>
      <w:r w:rsidR="00A53B41">
        <w:rPr>
          <w:rFonts w:ascii="Arial" w:hAnsi="Arial" w:cs="Arial"/>
          <w:sz w:val="24"/>
          <w:szCs w:val="24"/>
        </w:rPr>
        <w:t xml:space="preserve"> and people need to be supported through the process</w:t>
      </w:r>
      <w:r w:rsidR="009F5FF1">
        <w:rPr>
          <w:rFonts w:ascii="Arial" w:hAnsi="Arial" w:cs="Arial"/>
          <w:sz w:val="24"/>
          <w:szCs w:val="24"/>
        </w:rPr>
        <w:t>, including appeals</w:t>
      </w:r>
    </w:p>
    <w:p w:rsidR="00651DD6" w:rsidRDefault="00651DD6" w:rsidP="00B96D6D">
      <w:pPr>
        <w:pStyle w:val="ListParagraph"/>
        <w:numPr>
          <w:ilvl w:val="0"/>
          <w:numId w:val="4"/>
        </w:numPr>
        <w:rPr>
          <w:rFonts w:ascii="Arial" w:hAnsi="Arial" w:cs="Arial"/>
          <w:sz w:val="24"/>
          <w:szCs w:val="24"/>
        </w:rPr>
      </w:pPr>
      <w:r>
        <w:rPr>
          <w:rFonts w:ascii="Arial" w:hAnsi="Arial" w:cs="Arial"/>
          <w:sz w:val="24"/>
          <w:szCs w:val="24"/>
        </w:rPr>
        <w:t xml:space="preserve">The biggest issue is out of hours access to services – often when people are in crisis – </w:t>
      </w:r>
      <w:r w:rsidR="009F5FF1">
        <w:rPr>
          <w:rFonts w:ascii="Arial" w:hAnsi="Arial" w:cs="Arial"/>
          <w:sz w:val="24"/>
          <w:szCs w:val="24"/>
        </w:rPr>
        <w:t xml:space="preserve">need to </w:t>
      </w:r>
      <w:r>
        <w:rPr>
          <w:rFonts w:ascii="Arial" w:hAnsi="Arial" w:cs="Arial"/>
          <w:sz w:val="24"/>
          <w:szCs w:val="24"/>
        </w:rPr>
        <w:t>extend community mental health team operating hours</w:t>
      </w:r>
    </w:p>
    <w:p w:rsidR="005638E9" w:rsidRDefault="005638E9" w:rsidP="00B96D6D">
      <w:pPr>
        <w:pStyle w:val="ListParagraph"/>
        <w:numPr>
          <w:ilvl w:val="0"/>
          <w:numId w:val="4"/>
        </w:numPr>
        <w:rPr>
          <w:rFonts w:ascii="Arial" w:hAnsi="Arial" w:cs="Arial"/>
          <w:sz w:val="24"/>
          <w:szCs w:val="24"/>
        </w:rPr>
      </w:pPr>
      <w:r>
        <w:rPr>
          <w:rFonts w:ascii="Arial" w:hAnsi="Arial" w:cs="Arial"/>
          <w:sz w:val="24"/>
          <w:szCs w:val="24"/>
        </w:rPr>
        <w:t>Strategy needs to look at support for people on discharge from hospital – continuity of care</w:t>
      </w:r>
    </w:p>
    <w:p w:rsidR="00651DD6" w:rsidRDefault="00651DD6" w:rsidP="00B96D6D">
      <w:pPr>
        <w:pStyle w:val="ListParagraph"/>
        <w:numPr>
          <w:ilvl w:val="0"/>
          <w:numId w:val="4"/>
        </w:numPr>
        <w:rPr>
          <w:rFonts w:ascii="Arial" w:hAnsi="Arial" w:cs="Arial"/>
          <w:sz w:val="24"/>
          <w:szCs w:val="24"/>
        </w:rPr>
      </w:pPr>
      <w:r>
        <w:rPr>
          <w:rFonts w:ascii="Arial" w:hAnsi="Arial" w:cs="Arial"/>
          <w:sz w:val="24"/>
          <w:szCs w:val="24"/>
        </w:rPr>
        <w:t>Training and education for mainstream staff to identify distress and suicidal behaviour</w:t>
      </w:r>
    </w:p>
    <w:p w:rsidR="00651DD6" w:rsidRDefault="00C16E0F" w:rsidP="00B96D6D">
      <w:pPr>
        <w:pStyle w:val="ListParagraph"/>
        <w:numPr>
          <w:ilvl w:val="0"/>
          <w:numId w:val="4"/>
        </w:numPr>
        <w:rPr>
          <w:rFonts w:ascii="Arial" w:hAnsi="Arial" w:cs="Arial"/>
          <w:sz w:val="24"/>
          <w:szCs w:val="24"/>
        </w:rPr>
      </w:pPr>
      <w:r>
        <w:rPr>
          <w:rFonts w:ascii="Arial" w:hAnsi="Arial" w:cs="Arial"/>
          <w:sz w:val="24"/>
          <w:szCs w:val="24"/>
        </w:rPr>
        <w:t>Different anecdotal experiences of Out of Hours service, mostly positive but one example of a person left waiting until next day</w:t>
      </w:r>
    </w:p>
    <w:p w:rsidR="005638E9" w:rsidRPr="005638E9" w:rsidRDefault="00A16E2A" w:rsidP="005638E9">
      <w:pPr>
        <w:pStyle w:val="ListParagraph"/>
        <w:numPr>
          <w:ilvl w:val="0"/>
          <w:numId w:val="4"/>
        </w:numPr>
        <w:rPr>
          <w:rFonts w:ascii="Arial" w:hAnsi="Arial" w:cs="Arial"/>
          <w:sz w:val="24"/>
          <w:szCs w:val="24"/>
        </w:rPr>
      </w:pPr>
      <w:r>
        <w:rPr>
          <w:rFonts w:ascii="Arial" w:hAnsi="Arial" w:cs="Arial"/>
          <w:sz w:val="24"/>
          <w:szCs w:val="24"/>
        </w:rPr>
        <w:t>Reshaping local services</w:t>
      </w:r>
      <w:r w:rsidR="005638E9">
        <w:rPr>
          <w:rFonts w:ascii="Arial" w:hAnsi="Arial" w:cs="Arial"/>
          <w:sz w:val="24"/>
          <w:szCs w:val="24"/>
        </w:rPr>
        <w:t xml:space="preserve"> is positive but</w:t>
      </w:r>
      <w:r>
        <w:rPr>
          <w:rFonts w:ascii="Arial" w:hAnsi="Arial" w:cs="Arial"/>
          <w:sz w:val="24"/>
          <w:szCs w:val="24"/>
        </w:rPr>
        <w:t xml:space="preserve"> needs to be in</w:t>
      </w:r>
      <w:r w:rsidR="005638E9">
        <w:rPr>
          <w:rFonts w:ascii="Arial" w:hAnsi="Arial" w:cs="Arial"/>
          <w:sz w:val="24"/>
          <w:szCs w:val="24"/>
        </w:rPr>
        <w:t xml:space="preserve"> the</w:t>
      </w:r>
      <w:r>
        <w:rPr>
          <w:rFonts w:ascii="Arial" w:hAnsi="Arial" w:cs="Arial"/>
          <w:sz w:val="24"/>
          <w:szCs w:val="24"/>
        </w:rPr>
        <w:t xml:space="preserve"> context of a wider programme of awareness raising/information/tackling stigma around mental health</w:t>
      </w:r>
    </w:p>
    <w:p w:rsidR="00B96D6D" w:rsidRDefault="003502CF" w:rsidP="00B96D6D">
      <w:pPr>
        <w:pStyle w:val="ListParagraph"/>
        <w:numPr>
          <w:ilvl w:val="0"/>
          <w:numId w:val="4"/>
        </w:numPr>
        <w:rPr>
          <w:rFonts w:ascii="Arial" w:hAnsi="Arial" w:cs="Arial"/>
          <w:sz w:val="24"/>
          <w:szCs w:val="24"/>
        </w:rPr>
      </w:pPr>
      <w:r>
        <w:rPr>
          <w:rFonts w:ascii="Arial" w:hAnsi="Arial" w:cs="Arial"/>
          <w:sz w:val="24"/>
          <w:szCs w:val="24"/>
        </w:rPr>
        <w:t>Mental health is still very much a taboo within the BME community – services and staff, especially GPs need to be pro-active in reaching out to people – education and awareness raising using existing groups is required</w:t>
      </w:r>
    </w:p>
    <w:p w:rsidR="00A16E2A" w:rsidRDefault="00A16E2A" w:rsidP="00B96D6D">
      <w:pPr>
        <w:pStyle w:val="ListParagraph"/>
        <w:numPr>
          <w:ilvl w:val="0"/>
          <w:numId w:val="4"/>
        </w:numPr>
        <w:rPr>
          <w:rFonts w:ascii="Arial" w:hAnsi="Arial" w:cs="Arial"/>
          <w:sz w:val="24"/>
          <w:szCs w:val="24"/>
        </w:rPr>
      </w:pPr>
      <w:r>
        <w:rPr>
          <w:rFonts w:ascii="Arial" w:hAnsi="Arial" w:cs="Arial"/>
          <w:sz w:val="24"/>
          <w:szCs w:val="24"/>
        </w:rPr>
        <w:t>If you are not known to services you will find it very difficult to access specialist services if/when you need them</w:t>
      </w:r>
    </w:p>
    <w:p w:rsidR="005638E9" w:rsidRDefault="005638E9" w:rsidP="00B96D6D">
      <w:pPr>
        <w:pStyle w:val="ListParagraph"/>
        <w:numPr>
          <w:ilvl w:val="0"/>
          <w:numId w:val="4"/>
        </w:numPr>
        <w:rPr>
          <w:rFonts w:ascii="Arial" w:hAnsi="Arial" w:cs="Arial"/>
          <w:sz w:val="24"/>
          <w:szCs w:val="24"/>
        </w:rPr>
      </w:pPr>
      <w:r>
        <w:rPr>
          <w:rFonts w:ascii="Arial" w:hAnsi="Arial" w:cs="Arial"/>
          <w:sz w:val="24"/>
          <w:szCs w:val="24"/>
        </w:rPr>
        <w:t xml:space="preserve"> Strategy must respond to carers needs </w:t>
      </w:r>
    </w:p>
    <w:p w:rsidR="00472E29" w:rsidRDefault="00472E29" w:rsidP="00B96D6D">
      <w:pPr>
        <w:pStyle w:val="ListParagraph"/>
        <w:numPr>
          <w:ilvl w:val="0"/>
          <w:numId w:val="4"/>
        </w:numPr>
        <w:rPr>
          <w:rFonts w:ascii="Arial" w:hAnsi="Arial" w:cs="Arial"/>
          <w:sz w:val="24"/>
          <w:szCs w:val="24"/>
        </w:rPr>
      </w:pPr>
      <w:r>
        <w:rPr>
          <w:rFonts w:ascii="Arial" w:hAnsi="Arial" w:cs="Arial"/>
          <w:sz w:val="24"/>
          <w:szCs w:val="24"/>
        </w:rPr>
        <w:t xml:space="preserve">Addressing stigma is a huge </w:t>
      </w:r>
      <w:r w:rsidR="006E551E">
        <w:rPr>
          <w:rFonts w:ascii="Arial" w:hAnsi="Arial" w:cs="Arial"/>
          <w:sz w:val="24"/>
          <w:szCs w:val="24"/>
        </w:rPr>
        <w:t>public health issue – people don’t need</w:t>
      </w:r>
      <w:r>
        <w:rPr>
          <w:rFonts w:ascii="Arial" w:hAnsi="Arial" w:cs="Arial"/>
          <w:sz w:val="24"/>
          <w:szCs w:val="24"/>
        </w:rPr>
        <w:t xml:space="preserve"> to access a specific mental health service or group however all services and groups should be inclusive of people with mental health issues</w:t>
      </w:r>
    </w:p>
    <w:p w:rsidR="00A94820" w:rsidRDefault="00A94820" w:rsidP="00B96D6D">
      <w:pPr>
        <w:pStyle w:val="ListParagraph"/>
        <w:numPr>
          <w:ilvl w:val="0"/>
          <w:numId w:val="4"/>
        </w:numPr>
        <w:rPr>
          <w:rFonts w:ascii="Arial" w:hAnsi="Arial" w:cs="Arial"/>
          <w:sz w:val="24"/>
          <w:szCs w:val="24"/>
        </w:rPr>
      </w:pPr>
      <w:r>
        <w:rPr>
          <w:rFonts w:ascii="Arial" w:hAnsi="Arial" w:cs="Arial"/>
          <w:sz w:val="24"/>
          <w:szCs w:val="24"/>
        </w:rPr>
        <w:t>Examples such as Crisis Café’s welcome but change the name to make them more inclusive</w:t>
      </w:r>
    </w:p>
    <w:p w:rsidR="005A6635" w:rsidRPr="005A6635" w:rsidRDefault="005A6635" w:rsidP="005A6635">
      <w:pPr>
        <w:pStyle w:val="ListParagraph"/>
        <w:numPr>
          <w:ilvl w:val="0"/>
          <w:numId w:val="4"/>
        </w:numPr>
        <w:rPr>
          <w:rFonts w:ascii="Arial" w:hAnsi="Arial" w:cs="Arial"/>
          <w:sz w:val="24"/>
          <w:szCs w:val="24"/>
        </w:rPr>
      </w:pPr>
      <w:r>
        <w:rPr>
          <w:rFonts w:ascii="Arial" w:hAnsi="Arial" w:cs="Arial"/>
          <w:sz w:val="24"/>
          <w:szCs w:val="24"/>
        </w:rPr>
        <w:t>Good use of social media to address stigma/discrimination as an option</w:t>
      </w:r>
    </w:p>
    <w:p w:rsidR="00ED3A85" w:rsidRDefault="007604BA" w:rsidP="00B96D6D">
      <w:pPr>
        <w:pStyle w:val="ListParagraph"/>
        <w:numPr>
          <w:ilvl w:val="0"/>
          <w:numId w:val="4"/>
        </w:numPr>
        <w:rPr>
          <w:rFonts w:ascii="Arial" w:hAnsi="Arial" w:cs="Arial"/>
          <w:sz w:val="24"/>
          <w:szCs w:val="24"/>
        </w:rPr>
      </w:pPr>
      <w:r>
        <w:rPr>
          <w:rFonts w:ascii="Arial" w:hAnsi="Arial" w:cs="Arial"/>
          <w:sz w:val="24"/>
          <w:szCs w:val="24"/>
        </w:rPr>
        <w:t>Overall people want</w:t>
      </w:r>
      <w:r w:rsidR="00643C4C">
        <w:rPr>
          <w:rFonts w:ascii="Arial" w:hAnsi="Arial" w:cs="Arial"/>
          <w:sz w:val="24"/>
          <w:szCs w:val="24"/>
        </w:rPr>
        <w:t xml:space="preserve"> to continue to be informed about the roll out of the strategy as the changes/reforms are made</w:t>
      </w:r>
    </w:p>
    <w:p w:rsidR="003502CF" w:rsidRPr="00AF405D" w:rsidRDefault="003502CF" w:rsidP="003502CF">
      <w:pPr>
        <w:pStyle w:val="ListParagraph"/>
        <w:ind w:left="360"/>
        <w:rPr>
          <w:rFonts w:ascii="Arial" w:hAnsi="Arial" w:cs="Arial"/>
          <w:sz w:val="24"/>
          <w:szCs w:val="24"/>
        </w:rPr>
      </w:pPr>
    </w:p>
    <w:p w:rsidR="00B96D6D" w:rsidRDefault="00B96D6D" w:rsidP="00B96D6D">
      <w:pPr>
        <w:pStyle w:val="ListParagraph"/>
        <w:ind w:left="0"/>
        <w:rPr>
          <w:rFonts w:ascii="Arial" w:hAnsi="Arial" w:cs="Arial"/>
          <w:sz w:val="24"/>
          <w:szCs w:val="24"/>
        </w:rPr>
      </w:pPr>
    </w:p>
    <w:p w:rsidR="00B96D6D" w:rsidRDefault="009948C8" w:rsidP="009948C8">
      <w:pPr>
        <w:pStyle w:val="ListParagraph"/>
        <w:ind w:left="0"/>
        <w:rPr>
          <w:noProof/>
          <w:lang w:eastAsia="en-GB"/>
        </w:rPr>
      </w:pPr>
      <w:r>
        <w:rPr>
          <w:rFonts w:ascii="Arial" w:hAnsi="Arial" w:cs="Arial"/>
          <w:b/>
          <w:sz w:val="24"/>
          <w:szCs w:val="24"/>
        </w:rPr>
        <w:t>5.</w:t>
      </w:r>
      <w:r>
        <w:rPr>
          <w:noProof/>
          <w:lang w:eastAsia="en-GB"/>
        </w:rPr>
        <w:drawing>
          <wp:inline distT="0" distB="0" distL="0" distR="0" wp14:anchorId="1426EAB0" wp14:editId="340616C3">
            <wp:extent cx="628650" cy="838199"/>
            <wp:effectExtent l="0" t="0" r="0" b="635"/>
            <wp:docPr id="23" name="Picture 23" descr="C:\Users\LMARTIN3\AppData\Local\Microsoft\Windows\Temporary Internet Files\Content.IE5\28ANIMVD\question-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ARTIN3\AppData\Local\Microsoft\Windows\Temporary Internet Files\Content.IE5\28ANIMVD\question-mark[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3803" cy="845070"/>
                    </a:xfrm>
                    <a:prstGeom prst="rect">
                      <a:avLst/>
                    </a:prstGeom>
                    <a:noFill/>
                    <a:ln>
                      <a:noFill/>
                    </a:ln>
                  </pic:spPr>
                </pic:pic>
              </a:graphicData>
            </a:graphic>
          </wp:inline>
        </w:drawing>
      </w:r>
      <w:r w:rsidR="0033723F" w:rsidRPr="009948C8">
        <w:rPr>
          <w:rFonts w:ascii="Arial" w:hAnsi="Arial" w:cs="Arial"/>
          <w:b/>
          <w:sz w:val="24"/>
          <w:szCs w:val="24"/>
        </w:rPr>
        <w:t>Questions</w:t>
      </w:r>
      <w:r w:rsidRPr="009948C8">
        <w:rPr>
          <w:noProof/>
          <w:lang w:eastAsia="en-GB"/>
        </w:rPr>
        <w:t xml:space="preserve"> </w:t>
      </w:r>
    </w:p>
    <w:p w:rsidR="001B20CD" w:rsidRPr="009948C8" w:rsidRDefault="001B20CD" w:rsidP="009948C8">
      <w:pPr>
        <w:pStyle w:val="ListParagraph"/>
        <w:ind w:left="0"/>
        <w:rPr>
          <w:rFonts w:ascii="Arial" w:hAnsi="Arial" w:cs="Arial"/>
          <w:sz w:val="24"/>
          <w:szCs w:val="24"/>
        </w:rPr>
      </w:pPr>
    </w:p>
    <w:p w:rsidR="00B96D6D" w:rsidRPr="0063077D" w:rsidRDefault="003D0CF7" w:rsidP="009948C8">
      <w:pPr>
        <w:pStyle w:val="ListParagraph"/>
        <w:ind w:left="0"/>
        <w:rPr>
          <w:rFonts w:ascii="Arial" w:hAnsi="Arial" w:cs="Arial"/>
          <w:sz w:val="24"/>
          <w:szCs w:val="24"/>
        </w:rPr>
      </w:pPr>
      <w:r>
        <w:rPr>
          <w:rFonts w:ascii="Arial" w:hAnsi="Arial" w:cs="Arial"/>
          <w:sz w:val="24"/>
          <w:szCs w:val="24"/>
        </w:rPr>
        <w:t>Members of Platforum, a local mental health service user forum asked why they had not known about the draft strategy until now.  Katrina Phill</w:t>
      </w:r>
      <w:r w:rsidR="00C738D5">
        <w:rPr>
          <w:rFonts w:ascii="Arial" w:hAnsi="Arial" w:cs="Arial"/>
          <w:sz w:val="24"/>
          <w:szCs w:val="24"/>
        </w:rPr>
        <w:t>ips re-assured them</w:t>
      </w:r>
      <w:r>
        <w:rPr>
          <w:rFonts w:ascii="Arial" w:hAnsi="Arial" w:cs="Arial"/>
          <w:sz w:val="24"/>
          <w:szCs w:val="24"/>
        </w:rPr>
        <w:t xml:space="preserve"> that t</w:t>
      </w:r>
      <w:r w:rsidR="00C128AA">
        <w:rPr>
          <w:rFonts w:ascii="Arial" w:hAnsi="Arial" w:cs="Arial"/>
          <w:sz w:val="24"/>
          <w:szCs w:val="24"/>
        </w:rPr>
        <w:t>he draft had only just been published, having gone to the Integrated Joint Board of the HSCP on the 24</w:t>
      </w:r>
      <w:r w:rsidR="00C128AA" w:rsidRPr="00C128AA">
        <w:rPr>
          <w:rFonts w:ascii="Arial" w:hAnsi="Arial" w:cs="Arial"/>
          <w:sz w:val="24"/>
          <w:szCs w:val="24"/>
          <w:vertAlign w:val="superscript"/>
        </w:rPr>
        <w:t>th</w:t>
      </w:r>
      <w:r w:rsidR="00C128AA">
        <w:rPr>
          <w:rFonts w:ascii="Arial" w:hAnsi="Arial" w:cs="Arial"/>
          <w:sz w:val="24"/>
          <w:szCs w:val="24"/>
        </w:rPr>
        <w:t xml:space="preserve"> January, and that t</w:t>
      </w:r>
      <w:r>
        <w:rPr>
          <w:rFonts w:ascii="Arial" w:hAnsi="Arial" w:cs="Arial"/>
          <w:sz w:val="24"/>
          <w:szCs w:val="24"/>
        </w:rPr>
        <w:t>he locality information sessions were part of a wider programme of engagement that had already included a wide range of community and third sector partners.  The HSCP is committed to engaging with local groups and an offe</w:t>
      </w:r>
      <w:r w:rsidR="002C56DF">
        <w:rPr>
          <w:rFonts w:ascii="Arial" w:hAnsi="Arial" w:cs="Arial"/>
          <w:sz w:val="24"/>
          <w:szCs w:val="24"/>
        </w:rPr>
        <w:t>r was extended to meet with Platforum</w:t>
      </w:r>
      <w:r>
        <w:rPr>
          <w:rFonts w:ascii="Arial" w:hAnsi="Arial" w:cs="Arial"/>
          <w:sz w:val="24"/>
          <w:szCs w:val="24"/>
        </w:rPr>
        <w:t xml:space="preserve"> out with the session to discuss this further.</w:t>
      </w:r>
    </w:p>
    <w:p w:rsidR="00B96D6D" w:rsidRDefault="00B96D6D" w:rsidP="00B96D6D">
      <w:pPr>
        <w:pStyle w:val="ListParagraph"/>
        <w:ind w:left="0"/>
        <w:rPr>
          <w:rFonts w:ascii="Arial" w:hAnsi="Arial" w:cs="Arial"/>
          <w:sz w:val="24"/>
          <w:szCs w:val="24"/>
        </w:rPr>
      </w:pPr>
    </w:p>
    <w:p w:rsidR="00B96D6D" w:rsidRDefault="00B96D6D" w:rsidP="00B96D6D">
      <w:pPr>
        <w:pStyle w:val="ListParagraph"/>
        <w:ind w:left="0"/>
        <w:rPr>
          <w:rFonts w:ascii="Arial" w:hAnsi="Arial" w:cs="Arial"/>
          <w:sz w:val="24"/>
          <w:szCs w:val="24"/>
        </w:rPr>
      </w:pPr>
    </w:p>
    <w:p w:rsidR="00B96D6D" w:rsidRDefault="00B96D6D" w:rsidP="00B96D6D">
      <w:pPr>
        <w:pStyle w:val="ListParagraph"/>
        <w:ind w:left="0"/>
        <w:rPr>
          <w:rFonts w:ascii="Arial" w:hAnsi="Arial" w:cs="Arial"/>
          <w:sz w:val="24"/>
          <w:szCs w:val="24"/>
        </w:rPr>
      </w:pPr>
    </w:p>
    <w:p w:rsidR="00B96D6D" w:rsidRPr="009948C8" w:rsidRDefault="006B68C0" w:rsidP="009948C8">
      <w:pPr>
        <w:pStyle w:val="ListParagraph"/>
        <w:numPr>
          <w:ilvl w:val="0"/>
          <w:numId w:val="9"/>
        </w:numPr>
        <w:rPr>
          <w:rFonts w:ascii="Arial" w:hAnsi="Arial" w:cs="Arial"/>
          <w:b/>
          <w:sz w:val="24"/>
          <w:szCs w:val="24"/>
        </w:rPr>
      </w:pPr>
      <w:r>
        <w:rPr>
          <w:rFonts w:ascii="Arial" w:hAnsi="Arial" w:cs="Arial"/>
          <w:b/>
          <w:noProof/>
          <w:sz w:val="24"/>
          <w:szCs w:val="24"/>
          <w:lang w:eastAsia="en-GB"/>
        </w:rPr>
        <w:drawing>
          <wp:inline distT="0" distB="0" distL="0" distR="0">
            <wp:extent cx="714375" cy="535154"/>
            <wp:effectExtent l="0" t="0" r="0" b="0"/>
            <wp:docPr id="674" name="Picture 674" descr="C:\Users\LMARTIN3\AppData\Local\Microsoft\Windows\Temporary Internet Files\Content.IE5\U8ETYOKC\SDU2013_Next_step_to_bring_it_fur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MARTIN3\AppData\Local\Microsoft\Windows\Temporary Internet Files\Content.IE5\U8ETYOKC\SDU2013_Next_step_to_bring_it_further[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820" cy="539982"/>
                    </a:xfrm>
                    <a:prstGeom prst="rect">
                      <a:avLst/>
                    </a:prstGeom>
                    <a:noFill/>
                    <a:ln>
                      <a:noFill/>
                    </a:ln>
                  </pic:spPr>
                </pic:pic>
              </a:graphicData>
            </a:graphic>
          </wp:inline>
        </w:drawing>
      </w:r>
      <w:r>
        <w:rPr>
          <w:rFonts w:ascii="Arial" w:hAnsi="Arial" w:cs="Arial"/>
          <w:b/>
          <w:sz w:val="24"/>
          <w:szCs w:val="24"/>
        </w:rPr>
        <w:t xml:space="preserve"> </w:t>
      </w:r>
      <w:r w:rsidR="00B96D6D" w:rsidRPr="009948C8">
        <w:rPr>
          <w:rFonts w:ascii="Arial" w:hAnsi="Arial" w:cs="Arial"/>
          <w:b/>
          <w:sz w:val="24"/>
          <w:szCs w:val="24"/>
        </w:rPr>
        <w:t>Next Steps</w:t>
      </w:r>
    </w:p>
    <w:p w:rsidR="00B96D6D" w:rsidRDefault="00B96D6D" w:rsidP="00B96D6D">
      <w:pPr>
        <w:pStyle w:val="ListParagraph"/>
        <w:ind w:left="0"/>
        <w:rPr>
          <w:rFonts w:ascii="Arial" w:hAnsi="Arial" w:cs="Arial"/>
          <w:sz w:val="24"/>
          <w:szCs w:val="24"/>
        </w:rPr>
      </w:pPr>
    </w:p>
    <w:p w:rsidR="00697375" w:rsidRDefault="00697375" w:rsidP="00B96D6D">
      <w:pPr>
        <w:pStyle w:val="ListParagraph"/>
        <w:ind w:left="0"/>
        <w:rPr>
          <w:rFonts w:ascii="Arial" w:hAnsi="Arial" w:cs="Arial"/>
          <w:sz w:val="24"/>
          <w:szCs w:val="24"/>
        </w:rPr>
      </w:pPr>
      <w:r>
        <w:rPr>
          <w:rFonts w:ascii="Arial" w:hAnsi="Arial" w:cs="Arial"/>
          <w:sz w:val="24"/>
          <w:szCs w:val="24"/>
        </w:rPr>
        <w:t>Platforum, a local mental health service user forum agreed to work alongside the HSCP to deliver</w:t>
      </w:r>
      <w:r w:rsidR="006B46D9">
        <w:rPr>
          <w:rFonts w:ascii="Arial" w:hAnsi="Arial" w:cs="Arial"/>
          <w:sz w:val="24"/>
          <w:szCs w:val="24"/>
        </w:rPr>
        <w:t xml:space="preserve"> a future session focuss</w:t>
      </w:r>
      <w:r w:rsidR="002000E0">
        <w:rPr>
          <w:rFonts w:ascii="Arial" w:hAnsi="Arial" w:cs="Arial"/>
          <w:sz w:val="24"/>
          <w:szCs w:val="24"/>
        </w:rPr>
        <w:t>ing on the draft Mental Health S</w:t>
      </w:r>
      <w:r w:rsidR="006B46D9">
        <w:rPr>
          <w:rFonts w:ascii="Arial" w:hAnsi="Arial" w:cs="Arial"/>
          <w:sz w:val="24"/>
          <w:szCs w:val="24"/>
        </w:rPr>
        <w:t>trategy in more detail.</w:t>
      </w:r>
    </w:p>
    <w:p w:rsidR="006B46D9" w:rsidRDefault="006B46D9" w:rsidP="00B96D6D">
      <w:pPr>
        <w:pStyle w:val="ListParagraph"/>
        <w:ind w:left="0"/>
        <w:rPr>
          <w:rFonts w:ascii="Arial" w:hAnsi="Arial" w:cs="Arial"/>
          <w:sz w:val="24"/>
          <w:szCs w:val="24"/>
        </w:rPr>
      </w:pPr>
    </w:p>
    <w:p w:rsidR="006B46D9" w:rsidRDefault="006B46D9" w:rsidP="00B96D6D">
      <w:pPr>
        <w:pStyle w:val="ListParagraph"/>
        <w:ind w:left="0"/>
        <w:rPr>
          <w:rFonts w:ascii="Arial" w:hAnsi="Arial" w:cs="Arial"/>
          <w:sz w:val="24"/>
          <w:szCs w:val="24"/>
        </w:rPr>
      </w:pPr>
      <w:r>
        <w:rPr>
          <w:rFonts w:ascii="Arial" w:hAnsi="Arial" w:cs="Arial"/>
          <w:sz w:val="24"/>
          <w:szCs w:val="24"/>
        </w:rPr>
        <w:t>The feedback from the session will be made into a report and shared with the Head of Adult Services in South, the South Locality Executive Team, senior staff within the HSCP and everyone who is part of the South Locality Engagement Network.</w:t>
      </w:r>
    </w:p>
    <w:p w:rsidR="00697375" w:rsidRDefault="00697375" w:rsidP="00B96D6D">
      <w:pPr>
        <w:pStyle w:val="ListParagraph"/>
        <w:ind w:left="0"/>
        <w:rPr>
          <w:rFonts w:ascii="Arial" w:hAnsi="Arial" w:cs="Arial"/>
          <w:sz w:val="24"/>
          <w:szCs w:val="24"/>
        </w:rPr>
      </w:pPr>
    </w:p>
    <w:p w:rsidR="00B96D6D" w:rsidRDefault="00F12E5C" w:rsidP="00B96D6D">
      <w:pPr>
        <w:pStyle w:val="ListParagraph"/>
        <w:ind w:left="0"/>
        <w:rPr>
          <w:rFonts w:ascii="Arial" w:hAnsi="Arial" w:cs="Arial"/>
          <w:sz w:val="24"/>
          <w:szCs w:val="24"/>
        </w:rPr>
      </w:pPr>
      <w:r>
        <w:rPr>
          <w:rFonts w:ascii="Arial" w:hAnsi="Arial" w:cs="Arial"/>
          <w:sz w:val="24"/>
          <w:szCs w:val="24"/>
        </w:rPr>
        <w:t>The participants were thanked for their contribution and invited to leave their contact details in order to receive a copy of the session report and to join the South Locality Engagement Network for news, updates and invitations to events from the HSCP.</w:t>
      </w:r>
    </w:p>
    <w:p w:rsidR="00B96D6D" w:rsidRPr="000D4150" w:rsidRDefault="00683C2B" w:rsidP="00B96D6D">
      <w:pPr>
        <w:pStyle w:val="ListParagraph"/>
        <w:ind w:left="0"/>
        <w:rPr>
          <w:rFonts w:ascii="Arial" w:hAnsi="Arial" w:cs="Arial"/>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70528" behindDoc="0" locked="0" layoutInCell="1" allowOverlap="1" wp14:anchorId="077B3E66" wp14:editId="4EE244D2">
                <wp:simplePos x="0" y="0"/>
                <wp:positionH relativeFrom="column">
                  <wp:posOffset>-251460</wp:posOffset>
                </wp:positionH>
                <wp:positionV relativeFrom="paragraph">
                  <wp:posOffset>7078980</wp:posOffset>
                </wp:positionV>
                <wp:extent cx="6840855" cy="833755"/>
                <wp:effectExtent l="15240" t="15240" r="11430" b="825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40855" cy="833755"/>
                        </a:xfrm>
                        <a:prstGeom prst="rect">
                          <a:avLst/>
                        </a:prstGeom>
                        <a:noFill/>
                        <a:ln w="158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3C2B" w:rsidRDefault="00683C2B" w:rsidP="00683C2B">
                            <w:pPr>
                              <w:pStyle w:val="msoaccenttext2"/>
                              <w:widowControl w:val="0"/>
                              <w:rPr>
                                <w:rFonts w:ascii="Arial" w:hAnsi="Arial" w:cs="Arial"/>
                                <w:sz w:val="22"/>
                                <w:szCs w:val="22"/>
                                <w:lang w:val="en-US"/>
                                <w14:ligatures w14:val="none"/>
                              </w:rPr>
                            </w:pPr>
                            <w:r>
                              <w:rPr>
                                <w:rFonts w:ascii="Arial" w:hAnsi="Arial" w:cs="Arial"/>
                                <w:sz w:val="22"/>
                                <w:szCs w:val="22"/>
                                <w:lang w:val="en-US"/>
                                <w14:ligatures w14:val="none"/>
                              </w:rPr>
                              <w:t>For more information on any aspect of our locality engagement arrangements, to request this newsletter in an alternative format or to unsubscribe from this mailing list please contact Lisa Martin, Community Engagement Officer at: Lisa.Martin@ggc.scot.nhs.uk or call 0141 427 8269.  Thank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3E66" id="Text Box 3" o:spid="_x0000_s1030" type="#_x0000_t202" style="position:absolute;margin-left:-19.8pt;margin-top:557.4pt;width:538.65pt;height:65.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" filled="f" strokeweight="1.25pt" insetpen="t">
                <v:shadow color="#eeece1"/>
                <o:lock v:ext="edit" shapetype="t"/>
                <v:textbox inset="2.88pt,2.88pt,2.88pt,2.88pt">
                  <w:txbxContent>
                    <w:p w:rsidR="00683C2B" w:rsidRDefault="00683C2B" w:rsidP="00683C2B">
                      <w:pPr>
                        <w:pStyle w:val="msoaccenttext2"/>
                        <w:widowControl w:val="0"/>
                        <w:rPr>
                          <w:rFonts w:ascii="Arial" w:hAnsi="Arial" w:cs="Arial"/>
                          <w:sz w:val="22"/>
                          <w:szCs w:val="22"/>
                          <w:lang w:val="en-US"/>
                          <w14:ligatures w14:val="none"/>
                        </w:rPr>
                      </w:pPr>
                      <w:r>
                        <w:rPr>
                          <w:rFonts w:ascii="Arial" w:hAnsi="Arial" w:cs="Arial"/>
                          <w:sz w:val="22"/>
                          <w:szCs w:val="22"/>
                          <w:lang w:val="en-US"/>
                          <w14:ligatures w14:val="none"/>
                        </w:rPr>
                        <w:t>For more information on any aspect of our locality engagement arrangements, to request this newsletter in an alternative format or to unsubscribe from this mailing list please contact Lisa Martin, Community Engagement Officer at: Lisa.Martin@ggc.scot.nhs.uk or call 0141 427 8269.  Thank you.</w:t>
                      </w:r>
                    </w:p>
                  </w:txbxContent>
                </v:textbox>
              </v:shape>
            </w:pict>
          </mc:Fallback>
        </mc:AlternateContent>
      </w:r>
    </w:p>
    <w:p w:rsidR="00683C2B" w:rsidRDefault="00683C2B">
      <w:pPr>
        <w:rPr>
          <w:rFonts w:ascii="Arial" w:eastAsia="Times New Roman" w:hAnsi="Arial" w:cs="Arial"/>
          <w:color w:val="000000"/>
          <w:kern w:val="28"/>
          <w:sz w:val="24"/>
          <w:szCs w:val="24"/>
          <w:lang w:val="en-US" w:eastAsia="en-GB"/>
          <w14:cntxtAlts/>
        </w:rPr>
      </w:pPr>
      <w:r w:rsidRPr="0005608C">
        <w:rPr>
          <w:rFonts w:ascii="Times New Roman" w:hAnsi="Times New Roman"/>
          <w:noProof/>
          <w:sz w:val="24"/>
          <w:szCs w:val="24"/>
          <w:lang w:eastAsia="en-GB"/>
        </w:rPr>
        <w:lastRenderedPageBreak/>
        <mc:AlternateContent>
          <mc:Choice Requires="wps">
            <w:drawing>
              <wp:anchor distT="36576" distB="36576" distL="36576" distR="36576" simplePos="0" relativeHeight="251672576" behindDoc="0" locked="0" layoutInCell="1" allowOverlap="1" wp14:anchorId="0F620354" wp14:editId="3E2678F8">
                <wp:simplePos x="0" y="0"/>
                <wp:positionH relativeFrom="column">
                  <wp:posOffset>-99060</wp:posOffset>
                </wp:positionH>
                <wp:positionV relativeFrom="paragraph">
                  <wp:posOffset>6902450</wp:posOffset>
                </wp:positionV>
                <wp:extent cx="6840855" cy="833755"/>
                <wp:effectExtent l="15240" t="15240" r="11430" b="825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40855" cy="833755"/>
                        </a:xfrm>
                        <a:prstGeom prst="rect">
                          <a:avLst/>
                        </a:prstGeom>
                        <a:noFill/>
                        <a:ln w="158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3C2B" w:rsidRDefault="00683C2B" w:rsidP="00683C2B">
                            <w:pPr>
                              <w:pStyle w:val="msoaccenttext2"/>
                              <w:widowControl w:val="0"/>
                              <w:rPr>
                                <w:rFonts w:ascii="Arial" w:hAnsi="Arial" w:cs="Arial"/>
                                <w:sz w:val="22"/>
                                <w:szCs w:val="22"/>
                                <w:lang w:val="en-US"/>
                                <w14:ligatures w14:val="none"/>
                              </w:rPr>
                            </w:pPr>
                            <w:r>
                              <w:rPr>
                                <w:rFonts w:ascii="Arial" w:hAnsi="Arial" w:cs="Arial"/>
                                <w:sz w:val="22"/>
                                <w:szCs w:val="22"/>
                                <w:lang w:val="en-US"/>
                                <w14:ligatures w14:val="none"/>
                              </w:rPr>
                              <w:t>For more information on any aspect of our locality engagement arrangements, to request this newsletter in an alternative format or to unsubscribe from this mailing list please contact Lisa Martin, Community Engagement Officer at: Lisa.Martin@ggc.scot.nhs.uk or call 0141 427 8269.  Thank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0354" id="Text Box 5" o:spid="_x0000_s1031" type="#_x0000_t202" style="position:absolute;margin-left:-7.8pt;margin-top:543.5pt;width:538.65pt;height:65.6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" filled="f" strokeweight="1.25pt" insetpen="t">
                <v:shadow color="#eeece1"/>
                <o:lock v:ext="edit" shapetype="t"/>
                <v:textbox inset="2.88pt,2.88pt,2.88pt,2.88pt">
                  <w:txbxContent>
                    <w:p w:rsidR="00683C2B" w:rsidRDefault="00683C2B" w:rsidP="00683C2B">
                      <w:pPr>
                        <w:pStyle w:val="msoaccenttext2"/>
                        <w:widowControl w:val="0"/>
                        <w:rPr>
                          <w:rFonts w:ascii="Arial" w:hAnsi="Arial" w:cs="Arial"/>
                          <w:sz w:val="22"/>
                          <w:szCs w:val="22"/>
                          <w:lang w:val="en-US"/>
                          <w14:ligatures w14:val="none"/>
                        </w:rPr>
                      </w:pPr>
                      <w:r>
                        <w:rPr>
                          <w:rFonts w:ascii="Arial" w:hAnsi="Arial" w:cs="Arial"/>
                          <w:sz w:val="22"/>
                          <w:szCs w:val="22"/>
                          <w:lang w:val="en-US"/>
                          <w14:ligatures w14:val="none"/>
                        </w:rPr>
                        <w:t>For more information on any aspect of our locality engagement arrangements, to request this newsletter in an alternative format or to unsubscribe from this mailing list please contact Lisa Martin, Community Engagement Officer at: Lisa.Martin@ggc.scot.nhs.uk or call 0141 427 8269.  Thank you.</w:t>
                      </w:r>
                    </w:p>
                  </w:txbxContent>
                </v:textbox>
              </v:shape>
            </w:pict>
          </mc:Fallback>
        </mc:AlternateContent>
      </w:r>
      <w:r w:rsidR="00E04686">
        <w:rPr>
          <w:rFonts w:ascii="Arial" w:eastAsia="Times New Roman" w:hAnsi="Arial" w:cs="Arial"/>
          <w:color w:val="000000"/>
          <w:kern w:val="28"/>
          <w:sz w:val="24"/>
          <w:szCs w:val="24"/>
          <w:lang w:val="en-US" w:eastAsia="en-GB"/>
          <w14:cntxtAlts/>
        </w:rPr>
        <w:t>For further information or to request</w:t>
      </w:r>
      <w:r w:rsidR="0005608C" w:rsidRPr="0005608C">
        <w:rPr>
          <w:rFonts w:ascii="Arial" w:eastAsia="Times New Roman" w:hAnsi="Arial" w:cs="Arial"/>
          <w:color w:val="000000"/>
          <w:kern w:val="28"/>
          <w:sz w:val="24"/>
          <w:szCs w:val="24"/>
          <w:lang w:val="en-US" w:eastAsia="en-GB"/>
          <w14:cntxtAlts/>
        </w:rPr>
        <w:t xml:space="preserve"> this report </w:t>
      </w:r>
      <w:r w:rsidR="00E04686">
        <w:rPr>
          <w:rFonts w:ascii="Arial" w:eastAsia="Times New Roman" w:hAnsi="Arial" w:cs="Arial"/>
          <w:color w:val="000000"/>
          <w:kern w:val="28"/>
          <w:sz w:val="24"/>
          <w:szCs w:val="24"/>
          <w:lang w:val="en-US" w:eastAsia="en-GB"/>
          <w14:cntxtAlts/>
        </w:rPr>
        <w:t xml:space="preserve">in an alternative format </w:t>
      </w:r>
      <w:r w:rsidR="0005608C" w:rsidRPr="0005608C">
        <w:rPr>
          <w:rFonts w:ascii="Arial" w:eastAsia="Times New Roman" w:hAnsi="Arial" w:cs="Arial"/>
          <w:color w:val="000000"/>
          <w:kern w:val="28"/>
          <w:sz w:val="24"/>
          <w:szCs w:val="24"/>
          <w:lang w:val="en-US" w:eastAsia="en-GB"/>
          <w14:cntxtAlts/>
        </w:rPr>
        <w:t>please contact:</w:t>
      </w:r>
    </w:p>
    <w:p w:rsidR="00E04686" w:rsidRDefault="00E04686">
      <w:pPr>
        <w:rPr>
          <w:rFonts w:ascii="Arial" w:eastAsia="Times New Roman" w:hAnsi="Arial" w:cs="Arial"/>
          <w:color w:val="000000"/>
          <w:kern w:val="28"/>
          <w:sz w:val="24"/>
          <w:szCs w:val="24"/>
          <w:lang w:val="en-US" w:eastAsia="en-GB"/>
          <w14:cntxtAlts/>
        </w:rPr>
      </w:pPr>
    </w:p>
    <w:p w:rsidR="0005608C" w:rsidRDefault="0005608C">
      <w:pPr>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Lisa Martin</w:t>
      </w:r>
    </w:p>
    <w:p w:rsidR="0005608C" w:rsidRDefault="0005608C">
      <w:pPr>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Community Engagement Officer (HSCP South Locality)</w:t>
      </w:r>
    </w:p>
    <w:p w:rsidR="0005608C" w:rsidRDefault="0005608C">
      <w:pPr>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Email:</w:t>
      </w:r>
      <w:r>
        <w:rPr>
          <w:rFonts w:ascii="Arial" w:eastAsia="Times New Roman" w:hAnsi="Arial" w:cs="Arial"/>
          <w:color w:val="000000"/>
          <w:kern w:val="28"/>
          <w:sz w:val="24"/>
          <w:szCs w:val="24"/>
          <w:lang w:val="en-US" w:eastAsia="en-GB"/>
          <w14:cntxtAlts/>
        </w:rPr>
        <w:tab/>
      </w:r>
      <w:r>
        <w:rPr>
          <w:rFonts w:ascii="Arial" w:eastAsia="Times New Roman" w:hAnsi="Arial" w:cs="Arial"/>
          <w:color w:val="000000"/>
          <w:kern w:val="28"/>
          <w:sz w:val="24"/>
          <w:szCs w:val="24"/>
          <w:lang w:val="en-US" w:eastAsia="en-GB"/>
          <w14:cntxtAlts/>
        </w:rPr>
        <w:tab/>
      </w:r>
      <w:hyperlink r:id="rId20" w:history="1">
        <w:r w:rsidRPr="00FB399D">
          <w:rPr>
            <w:rStyle w:val="Hyperlink"/>
            <w:rFonts w:ascii="Arial" w:eastAsia="Times New Roman" w:hAnsi="Arial" w:cs="Arial"/>
            <w:kern w:val="28"/>
            <w:sz w:val="24"/>
            <w:szCs w:val="24"/>
            <w:lang w:val="en-US" w:eastAsia="en-GB"/>
            <w14:cntxtAlts/>
          </w:rPr>
          <w:t>Lisa.Martin@ggc.scot.nhs.uk</w:t>
        </w:r>
      </w:hyperlink>
    </w:p>
    <w:p w:rsidR="0005608C" w:rsidRDefault="0005608C">
      <w:pPr>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Phone</w:t>
      </w:r>
      <w:r>
        <w:rPr>
          <w:rFonts w:ascii="Arial" w:eastAsia="Times New Roman" w:hAnsi="Arial" w:cs="Arial"/>
          <w:color w:val="000000"/>
          <w:kern w:val="28"/>
          <w:sz w:val="24"/>
          <w:szCs w:val="24"/>
          <w:lang w:val="en-US" w:eastAsia="en-GB"/>
          <w14:cntxtAlts/>
        </w:rPr>
        <w:tab/>
        <w:t>:</w:t>
      </w:r>
      <w:r>
        <w:rPr>
          <w:rFonts w:ascii="Arial" w:eastAsia="Times New Roman" w:hAnsi="Arial" w:cs="Arial"/>
          <w:color w:val="000000"/>
          <w:kern w:val="28"/>
          <w:sz w:val="24"/>
          <w:szCs w:val="24"/>
          <w:lang w:val="en-US" w:eastAsia="en-GB"/>
          <w14:cntxtAlts/>
        </w:rPr>
        <w:tab/>
        <w:t>0141 427 8269</w:t>
      </w:r>
    </w:p>
    <w:p w:rsidR="0005608C" w:rsidRPr="0005608C" w:rsidRDefault="0005608C">
      <w:pPr>
        <w:rPr>
          <w:rFonts w:ascii="Arial" w:eastAsia="Times New Roman" w:hAnsi="Arial" w:cs="Arial"/>
          <w:color w:val="000000"/>
          <w:kern w:val="28"/>
          <w:sz w:val="24"/>
          <w:szCs w:val="24"/>
          <w:lang w:val="en-US" w:eastAsia="en-GB"/>
          <w14:cntxtAlts/>
        </w:rPr>
      </w:pPr>
    </w:p>
    <w:p w:rsidR="0005608C" w:rsidRDefault="0005608C"/>
    <w:p w:rsidR="00683C2B" w:rsidRDefault="00683C2B"/>
    <w:p w:rsidR="00683C2B" w:rsidRDefault="00683C2B"/>
    <w:p w:rsidR="00683C2B" w:rsidRDefault="00683C2B"/>
    <w:p w:rsidR="001E11BC" w:rsidRDefault="001E11BC"/>
    <w:sectPr w:rsidR="001E11BC" w:rsidSect="00224670">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67" w:rsidRDefault="00183F67" w:rsidP="00183F67">
      <w:pPr>
        <w:spacing w:after="0" w:line="240" w:lineRule="auto"/>
      </w:pPr>
      <w:r>
        <w:separator/>
      </w:r>
    </w:p>
  </w:endnote>
  <w:endnote w:type="continuationSeparator" w:id="0">
    <w:p w:rsidR="00183F67" w:rsidRDefault="00183F67" w:rsidP="0018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67" w:rsidRDefault="00183F67" w:rsidP="00183F67">
      <w:pPr>
        <w:spacing w:after="0" w:line="240" w:lineRule="auto"/>
      </w:pPr>
      <w:r>
        <w:separator/>
      </w:r>
    </w:p>
  </w:footnote>
  <w:footnote w:type="continuationSeparator" w:id="0">
    <w:p w:rsidR="00183F67" w:rsidRDefault="00183F67" w:rsidP="00183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08404"/>
      <w:docPartObj>
        <w:docPartGallery w:val="Page Numbers (Top of Page)"/>
        <w:docPartUnique/>
      </w:docPartObj>
    </w:sdtPr>
    <w:sdtEndPr>
      <w:rPr>
        <w:noProof/>
      </w:rPr>
    </w:sdtEndPr>
    <w:sdtContent>
      <w:p w:rsidR="00183F67" w:rsidRDefault="00183F67">
        <w:pPr>
          <w:pStyle w:val="Header"/>
          <w:jc w:val="right"/>
        </w:pPr>
        <w:r>
          <w:fldChar w:fldCharType="begin"/>
        </w:r>
        <w:r>
          <w:instrText xml:space="preserve"> PAGE   \* MERGEFORMAT </w:instrText>
        </w:r>
        <w:r>
          <w:fldChar w:fldCharType="separate"/>
        </w:r>
        <w:r w:rsidR="00844A21">
          <w:rPr>
            <w:noProof/>
          </w:rPr>
          <w:t>3</w:t>
        </w:r>
        <w:r>
          <w:rPr>
            <w:noProof/>
          </w:rPr>
          <w:fldChar w:fldCharType="end"/>
        </w:r>
      </w:p>
    </w:sdtContent>
  </w:sdt>
  <w:p w:rsidR="00183F67" w:rsidRDefault="00183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11E0"/>
    <w:multiLevelType w:val="hybridMultilevel"/>
    <w:tmpl w:val="D534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A124D"/>
    <w:multiLevelType w:val="hybridMultilevel"/>
    <w:tmpl w:val="B59C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919C9"/>
    <w:multiLevelType w:val="hybridMultilevel"/>
    <w:tmpl w:val="A126DFFA"/>
    <w:lvl w:ilvl="0" w:tplc="1E589AA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061C18"/>
    <w:multiLevelType w:val="hybridMultilevel"/>
    <w:tmpl w:val="F12E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D2056"/>
    <w:multiLevelType w:val="hybridMultilevel"/>
    <w:tmpl w:val="68A87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0655F5"/>
    <w:multiLevelType w:val="hybridMultilevel"/>
    <w:tmpl w:val="BD9C7D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912B5F"/>
    <w:multiLevelType w:val="hybridMultilevel"/>
    <w:tmpl w:val="304AD1B0"/>
    <w:lvl w:ilvl="0" w:tplc="B3DA29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BE2DC2"/>
    <w:multiLevelType w:val="hybridMultilevel"/>
    <w:tmpl w:val="72C6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02283F"/>
    <w:multiLevelType w:val="hybridMultilevel"/>
    <w:tmpl w:val="B8D2038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6D"/>
    <w:rsid w:val="0005608C"/>
    <w:rsid w:val="00063C72"/>
    <w:rsid w:val="00066615"/>
    <w:rsid w:val="000A011E"/>
    <w:rsid w:val="000A3DA3"/>
    <w:rsid w:val="000D62C3"/>
    <w:rsid w:val="00115970"/>
    <w:rsid w:val="00120EAA"/>
    <w:rsid w:val="0016161E"/>
    <w:rsid w:val="00183F67"/>
    <w:rsid w:val="001A3949"/>
    <w:rsid w:val="001B20CD"/>
    <w:rsid w:val="001C484E"/>
    <w:rsid w:val="001E11BC"/>
    <w:rsid w:val="002000E0"/>
    <w:rsid w:val="0020296C"/>
    <w:rsid w:val="00224670"/>
    <w:rsid w:val="00227CE2"/>
    <w:rsid w:val="00261C7D"/>
    <w:rsid w:val="00264D51"/>
    <w:rsid w:val="00275FCD"/>
    <w:rsid w:val="00287CB5"/>
    <w:rsid w:val="002C56DF"/>
    <w:rsid w:val="002C7C72"/>
    <w:rsid w:val="002D1D34"/>
    <w:rsid w:val="0033723F"/>
    <w:rsid w:val="00337C23"/>
    <w:rsid w:val="00340E35"/>
    <w:rsid w:val="003502CF"/>
    <w:rsid w:val="00390AF3"/>
    <w:rsid w:val="00390F90"/>
    <w:rsid w:val="003B2A35"/>
    <w:rsid w:val="003D0CF7"/>
    <w:rsid w:val="003D2BCE"/>
    <w:rsid w:val="003D51BD"/>
    <w:rsid w:val="003F5AC9"/>
    <w:rsid w:val="004350DA"/>
    <w:rsid w:val="00456D45"/>
    <w:rsid w:val="0046651D"/>
    <w:rsid w:val="00472E29"/>
    <w:rsid w:val="00475507"/>
    <w:rsid w:val="004846BA"/>
    <w:rsid w:val="00491418"/>
    <w:rsid w:val="00496DEE"/>
    <w:rsid w:val="004A1344"/>
    <w:rsid w:val="004C7982"/>
    <w:rsid w:val="004E61EE"/>
    <w:rsid w:val="005638E9"/>
    <w:rsid w:val="00572FAA"/>
    <w:rsid w:val="005A0D51"/>
    <w:rsid w:val="005A6635"/>
    <w:rsid w:val="005D264A"/>
    <w:rsid w:val="005F6B63"/>
    <w:rsid w:val="006170C2"/>
    <w:rsid w:val="00643C4C"/>
    <w:rsid w:val="006515D1"/>
    <w:rsid w:val="00651DD6"/>
    <w:rsid w:val="0065564E"/>
    <w:rsid w:val="00671ED4"/>
    <w:rsid w:val="00683C2B"/>
    <w:rsid w:val="00697375"/>
    <w:rsid w:val="006A41AF"/>
    <w:rsid w:val="006A42FE"/>
    <w:rsid w:val="006B46D9"/>
    <w:rsid w:val="006B68C0"/>
    <w:rsid w:val="006C772B"/>
    <w:rsid w:val="006E551E"/>
    <w:rsid w:val="006F5987"/>
    <w:rsid w:val="007050CA"/>
    <w:rsid w:val="00731318"/>
    <w:rsid w:val="007604BA"/>
    <w:rsid w:val="007A650E"/>
    <w:rsid w:val="007B2791"/>
    <w:rsid w:val="007B56D8"/>
    <w:rsid w:val="008167B0"/>
    <w:rsid w:val="00834D56"/>
    <w:rsid w:val="00836941"/>
    <w:rsid w:val="00844A21"/>
    <w:rsid w:val="00847915"/>
    <w:rsid w:val="00862D62"/>
    <w:rsid w:val="008771B9"/>
    <w:rsid w:val="008D124B"/>
    <w:rsid w:val="00916C9D"/>
    <w:rsid w:val="00931F59"/>
    <w:rsid w:val="009817AC"/>
    <w:rsid w:val="009948C8"/>
    <w:rsid w:val="009973AB"/>
    <w:rsid w:val="009C10D8"/>
    <w:rsid w:val="009F5FF1"/>
    <w:rsid w:val="00A16E2A"/>
    <w:rsid w:val="00A53B41"/>
    <w:rsid w:val="00A94820"/>
    <w:rsid w:val="00B03CFC"/>
    <w:rsid w:val="00B76789"/>
    <w:rsid w:val="00B96D6D"/>
    <w:rsid w:val="00BC1CC2"/>
    <w:rsid w:val="00C03D21"/>
    <w:rsid w:val="00C128AA"/>
    <w:rsid w:val="00C16E0F"/>
    <w:rsid w:val="00C17530"/>
    <w:rsid w:val="00C22B19"/>
    <w:rsid w:val="00C5038C"/>
    <w:rsid w:val="00C738D5"/>
    <w:rsid w:val="00CC7442"/>
    <w:rsid w:val="00CD2B5A"/>
    <w:rsid w:val="00D163AA"/>
    <w:rsid w:val="00D403C7"/>
    <w:rsid w:val="00D408B5"/>
    <w:rsid w:val="00DB2D99"/>
    <w:rsid w:val="00DC62D5"/>
    <w:rsid w:val="00DC6472"/>
    <w:rsid w:val="00E04686"/>
    <w:rsid w:val="00E54101"/>
    <w:rsid w:val="00E62511"/>
    <w:rsid w:val="00EB2582"/>
    <w:rsid w:val="00EC0B10"/>
    <w:rsid w:val="00EC3267"/>
    <w:rsid w:val="00EC381B"/>
    <w:rsid w:val="00EC7A95"/>
    <w:rsid w:val="00ED3A85"/>
    <w:rsid w:val="00EE3158"/>
    <w:rsid w:val="00F12E5C"/>
    <w:rsid w:val="00F22E7C"/>
    <w:rsid w:val="00F94564"/>
    <w:rsid w:val="00FE3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D0C42-B35D-497B-AF9F-B900681B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6D"/>
    <w:pPr>
      <w:ind w:left="720"/>
      <w:contextualSpacing/>
    </w:pPr>
  </w:style>
  <w:style w:type="paragraph" w:styleId="BalloonText">
    <w:name w:val="Balloon Text"/>
    <w:basedOn w:val="Normal"/>
    <w:link w:val="BalloonTextChar"/>
    <w:uiPriority w:val="99"/>
    <w:semiHidden/>
    <w:unhideWhenUsed/>
    <w:rsid w:val="00B96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6D"/>
    <w:rPr>
      <w:rFonts w:ascii="Tahoma" w:hAnsi="Tahoma" w:cs="Tahoma"/>
      <w:sz w:val="16"/>
      <w:szCs w:val="16"/>
    </w:rPr>
  </w:style>
  <w:style w:type="paragraph" w:customStyle="1" w:styleId="msoaccenttext2">
    <w:name w:val="msoaccenttext2"/>
    <w:rsid w:val="00683C2B"/>
    <w:pPr>
      <w:spacing w:after="80" w:line="285" w:lineRule="auto"/>
    </w:pPr>
    <w:rPr>
      <w:rFonts w:ascii="Calibri" w:eastAsia="Times New Roman" w:hAnsi="Calibri" w:cs="Times New Roman"/>
      <w:color w:val="000000"/>
      <w:kern w:val="28"/>
      <w:sz w:val="16"/>
      <w:szCs w:val="16"/>
      <w:lang w:eastAsia="en-GB"/>
      <w14:ligatures w14:val="standard"/>
      <w14:cntxtAlts/>
    </w:rPr>
  </w:style>
  <w:style w:type="paragraph" w:styleId="Caption">
    <w:name w:val="caption"/>
    <w:basedOn w:val="Normal"/>
    <w:next w:val="Normal"/>
    <w:uiPriority w:val="35"/>
    <w:unhideWhenUsed/>
    <w:qFormat/>
    <w:rsid w:val="00862D62"/>
    <w:pPr>
      <w:spacing w:line="240" w:lineRule="auto"/>
    </w:pPr>
    <w:rPr>
      <w:b/>
      <w:bCs/>
      <w:color w:val="4F81BD" w:themeColor="accent1"/>
      <w:sz w:val="18"/>
      <w:szCs w:val="18"/>
    </w:rPr>
  </w:style>
  <w:style w:type="character" w:styleId="Hyperlink">
    <w:name w:val="Hyperlink"/>
    <w:basedOn w:val="DefaultParagraphFont"/>
    <w:uiPriority w:val="99"/>
    <w:unhideWhenUsed/>
    <w:rsid w:val="00120EAA"/>
    <w:rPr>
      <w:color w:val="0000FF" w:themeColor="hyperlink"/>
      <w:u w:val="single"/>
    </w:rPr>
  </w:style>
  <w:style w:type="character" w:styleId="FollowedHyperlink">
    <w:name w:val="FollowedHyperlink"/>
    <w:basedOn w:val="DefaultParagraphFont"/>
    <w:uiPriority w:val="99"/>
    <w:semiHidden/>
    <w:unhideWhenUsed/>
    <w:rsid w:val="00120EAA"/>
    <w:rPr>
      <w:color w:val="800080" w:themeColor="followedHyperlink"/>
      <w:u w:val="single"/>
    </w:rPr>
  </w:style>
  <w:style w:type="paragraph" w:styleId="Header">
    <w:name w:val="header"/>
    <w:basedOn w:val="Normal"/>
    <w:link w:val="HeaderChar"/>
    <w:uiPriority w:val="99"/>
    <w:unhideWhenUsed/>
    <w:rsid w:val="00183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F67"/>
  </w:style>
  <w:style w:type="paragraph" w:styleId="Footer">
    <w:name w:val="footer"/>
    <w:basedOn w:val="Normal"/>
    <w:link w:val="FooterChar"/>
    <w:uiPriority w:val="99"/>
    <w:unhideWhenUsed/>
    <w:rsid w:val="00183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Lisa.Martin@ggc.scot.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Lisa.Martin@ggc.scot.nhs.u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lasgowcity.hscp.scot/publication/participation-and-engagement-strateg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95BA-B821-44C4-8B44-4D0F0B70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2001</Words>
  <Characters>11412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Martin</dc:creator>
  <cp:lastModifiedBy>Silver, Karen (Social Work)</cp:lastModifiedBy>
  <cp:revision>2</cp:revision>
  <cp:lastPrinted>2018-02-20T14:09:00Z</cp:lastPrinted>
  <dcterms:created xsi:type="dcterms:W3CDTF">2018-07-31T15:31:00Z</dcterms:created>
  <dcterms:modified xsi:type="dcterms:W3CDTF">2018-07-31T15:31:00Z</dcterms:modified>
</cp:coreProperties>
</file>